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6"/>
        <w:ind w:left="37"/>
        <w:jc w:val="center"/>
      </w:pPr>
      <w:r>
        <w:rPr>
          <w:spacing w:val="-6"/>
        </w:rPr>
        <w:t>ЛІТЕРАТУРНЕ </w:t>
      </w:r>
      <w:r>
        <w:rPr>
          <w:spacing w:val="-2"/>
        </w:rPr>
        <w:t>ЧИТАННЯ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800"/>
      </w:tblGrid>
      <w:tr>
        <w:trPr>
          <w:trHeight w:val="200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89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напам’ять віршованих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текстів</w:t>
            </w:r>
          </w:p>
          <w:p>
            <w:pPr>
              <w:pStyle w:val="TableParagraph"/>
              <w:ind w:left="89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pacing w:val="-10"/>
                <w:sz w:val="28"/>
              </w:rPr>
              <w:t>3</w:t>
            </w:r>
          </w:p>
          <w:p>
            <w:pPr>
              <w:pStyle w:val="TableParagraph"/>
              <w:ind w:left="89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сем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pacing w:val="-10"/>
                <w:sz w:val="28"/>
              </w:rPr>
              <w:t>3</w:t>
            </w:r>
          </w:p>
          <w:p>
            <w:pPr>
              <w:pStyle w:val="TableParagraph"/>
              <w:ind w:left="89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напам’ять прозових текстів</w:t>
            </w:r>
          </w:p>
          <w:p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 сем </w:t>
            </w:r>
            <w:r>
              <w:rPr>
                <w:spacing w:val="-10"/>
                <w:sz w:val="28"/>
              </w:rPr>
              <w:t>–</w:t>
            </w:r>
          </w:p>
          <w:p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уривок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казки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(35-40</w:t>
            </w:r>
            <w:r>
              <w:rPr>
                <w:spacing w:val="-4"/>
                <w:sz w:val="28"/>
              </w:rPr>
              <w:t> слів)</w:t>
            </w:r>
          </w:p>
          <w:p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2 сем </w:t>
            </w:r>
            <w:r>
              <w:rPr>
                <w:spacing w:val="-10"/>
                <w:sz w:val="28"/>
              </w:rPr>
              <w:t>–</w:t>
            </w:r>
          </w:p>
          <w:p>
            <w:pPr>
              <w:pStyle w:val="TableParagraph"/>
              <w:ind w:left="581" w:right="5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уривок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оповідання (35-40 слів)</w:t>
            </w:r>
          </w:p>
        </w:tc>
        <w:tc>
          <w:tcPr>
            <w:tcW w:w="2160" w:type="dxa"/>
          </w:tcPr>
          <w:p>
            <w:pPr>
              <w:pStyle w:val="TableParagraph"/>
              <w:spacing w:before="11"/>
              <w:ind w:left="871" w:hanging="6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8800" w:type="dxa"/>
          </w:tcPr>
          <w:p>
            <w:pPr>
              <w:pStyle w:val="TableParagraph"/>
              <w:spacing w:before="11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</w:tabs>
              <w:spacing w:line="276" w:lineRule="auto" w:before="0" w:after="0"/>
              <w:ind w:left="819" w:right="248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менше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половини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тексту,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окремих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випадках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порушує послідовність викладу,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допускає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помилки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перестановку,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заміну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слів,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учень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невиразно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читає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напам’ять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вірш.</w:t>
            </w:r>
          </w:p>
        </w:tc>
      </w:tr>
      <w:tr>
        <w:trPr>
          <w:trHeight w:val="164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left="879" w:right="72" w:hanging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 </w:t>
            </w:r>
            <w:r>
              <w:rPr>
                <w:b/>
                <w:spacing w:val="-4"/>
                <w:sz w:val="28"/>
              </w:rPr>
              <w:t>(С)</w:t>
            </w:r>
          </w:p>
        </w:tc>
        <w:tc>
          <w:tcPr>
            <w:tcW w:w="8800" w:type="dxa"/>
          </w:tcPr>
          <w:p>
            <w:pPr>
              <w:pStyle w:val="TableParagraph"/>
              <w:spacing w:before="13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</w:tabs>
              <w:spacing w:line="276" w:lineRule="auto" w:before="0" w:after="0"/>
              <w:ind w:left="819" w:right="100" w:hanging="36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текст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загалом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правильно,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але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потребує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неодноразової допомоги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вчителя,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допускає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1-2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помилки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перестановку,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заміну </w:t>
            </w:r>
            <w:r>
              <w:rPr>
                <w:i/>
                <w:spacing w:val="-2"/>
                <w:sz w:val="28"/>
              </w:rPr>
              <w:t>слів.</w:t>
            </w:r>
          </w:p>
        </w:tc>
      </w:tr>
      <w:tr>
        <w:trPr>
          <w:trHeight w:val="125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left="884" w:right="72" w:hanging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 </w:t>
            </w:r>
            <w:r>
              <w:rPr>
                <w:b/>
                <w:spacing w:val="-4"/>
                <w:sz w:val="28"/>
              </w:rPr>
              <w:t>(Д)</w:t>
            </w:r>
          </w:p>
        </w:tc>
        <w:tc>
          <w:tcPr>
            <w:tcW w:w="8800" w:type="dxa"/>
          </w:tcPr>
          <w:p>
            <w:pPr>
              <w:pStyle w:val="TableParagraph"/>
              <w:spacing w:before="2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6" w:lineRule="auto" w:before="0" w:after="0"/>
              <w:ind w:left="819" w:right="295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текст,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допускає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заміну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слів,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які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виправляє </w:t>
            </w:r>
            <w:r>
              <w:rPr>
                <w:i/>
                <w:spacing w:val="-2"/>
                <w:sz w:val="28"/>
              </w:rPr>
              <w:t>самостійно.</w:t>
            </w:r>
          </w:p>
        </w:tc>
      </w:tr>
      <w:tr>
        <w:trPr>
          <w:trHeight w:val="126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887" w:right="72" w:hanging="4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 </w:t>
            </w:r>
            <w:r>
              <w:rPr>
                <w:b/>
                <w:spacing w:val="-4"/>
                <w:sz w:val="28"/>
              </w:rPr>
              <w:t>(В)</w:t>
            </w:r>
          </w:p>
        </w:tc>
        <w:tc>
          <w:tcPr>
            <w:tcW w:w="8800" w:type="dxa"/>
          </w:tcPr>
          <w:p>
            <w:pPr>
              <w:pStyle w:val="TableParagraph"/>
              <w:spacing w:before="1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повно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відтворює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читання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напам’ять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високим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рівнем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артистизму.</w:t>
            </w:r>
          </w:p>
        </w:tc>
      </w:tr>
      <w:tr>
        <w:trPr>
          <w:trHeight w:val="1619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мовчки</w:t>
            </w:r>
          </w:p>
          <w:p>
            <w:pPr>
              <w:pStyle w:val="TableParagraph"/>
              <w:ind w:left="435" w:right="416" w:firstLine="737"/>
              <w:rPr>
                <w:i/>
                <w:sz w:val="28"/>
              </w:rPr>
            </w:pPr>
            <w:r>
              <w:rPr>
                <w:i/>
                <w:sz w:val="28"/>
              </w:rPr>
              <w:t>330-390 слів (спосіб,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i/>
                <w:sz w:val="28"/>
              </w:rPr>
              <w:t>темп,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розуміння</w:t>
            </w:r>
          </w:p>
          <w:p>
            <w:pPr>
              <w:pStyle w:val="TableParagraph"/>
              <w:ind w:left="113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прочитання)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left="871" w:hanging="77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8800" w:type="dxa"/>
          </w:tcPr>
          <w:p>
            <w:pPr>
              <w:pStyle w:val="TableParagraph"/>
              <w:spacing w:before="2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6" w:lineRule="auto" w:before="0" w:after="0"/>
              <w:ind w:left="819" w:right="1888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напівголосно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темпі,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суттєво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нижчому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від </w:t>
            </w:r>
            <w:r>
              <w:rPr>
                <w:i/>
                <w:spacing w:val="-2"/>
                <w:sz w:val="28"/>
              </w:rPr>
              <w:t>нормативного,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події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змісті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твору.</w:t>
            </w:r>
          </w:p>
        </w:tc>
      </w:tr>
      <w:tr>
        <w:trPr>
          <w:trHeight w:val="164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2"/>
              <w:ind w:left="879" w:right="72" w:hanging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 </w:t>
            </w:r>
            <w:r>
              <w:rPr>
                <w:b/>
                <w:spacing w:val="-4"/>
                <w:sz w:val="28"/>
              </w:rPr>
              <w:t>(С)</w:t>
            </w:r>
          </w:p>
        </w:tc>
        <w:tc>
          <w:tcPr>
            <w:tcW w:w="8800" w:type="dxa"/>
          </w:tcPr>
          <w:p>
            <w:pPr>
              <w:pStyle w:val="TableParagraph"/>
              <w:spacing w:before="12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76" w:lineRule="auto" w:before="0" w:after="0"/>
              <w:ind w:left="819" w:right="1036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рівень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усвідомлення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фактичного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тексту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є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загалом </w:t>
            </w:r>
            <w:r>
              <w:rPr>
                <w:i/>
                <w:spacing w:val="-2"/>
                <w:sz w:val="28"/>
              </w:rPr>
              <w:t>досягнутим,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8" w:val="left" w:leader="none"/>
              </w:tabs>
              <w:spacing w:line="240" w:lineRule="auto" w:before="1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ознаками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беззвучної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артикуляції.</w:t>
            </w:r>
          </w:p>
        </w:tc>
      </w:tr>
      <w:tr>
        <w:trPr>
          <w:trHeight w:val="32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97" w:lineRule="exact" w:before="3"/>
              <w:ind w:left="32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</w:t>
            </w:r>
          </w:p>
        </w:tc>
        <w:tc>
          <w:tcPr>
            <w:tcW w:w="8800" w:type="dxa"/>
          </w:tcPr>
          <w:p>
            <w:pPr>
              <w:pStyle w:val="TableParagraph"/>
              <w:spacing w:line="297" w:lineRule="exact" w:before="3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</w:tc>
      </w:tr>
    </w:tbl>
    <w:p>
      <w:pPr>
        <w:spacing w:after="0" w:line="297" w:lineRule="exact"/>
        <w:rPr>
          <w:sz w:val="28"/>
        </w:rPr>
        <w:sectPr>
          <w:type w:val="continuous"/>
          <w:pgSz w:w="16840" w:h="11920" w:orient="landscape"/>
          <w:pgMar w:top="360" w:bottom="571" w:left="900" w:right="9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700"/>
        <w:gridCol w:w="100"/>
      </w:tblGrid>
      <w:tr>
        <w:trPr>
          <w:trHeight w:val="94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(Д)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9" w:val="left" w:leader="none"/>
              </w:tabs>
              <w:spacing w:line="276" w:lineRule="auto" w:before="1" w:after="0"/>
              <w:ind w:left="819" w:right="201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виявляє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здатність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самостійно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усвідомлювати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 </w:t>
            </w:r>
            <w:r>
              <w:rPr>
                <w:i/>
                <w:spacing w:val="-2"/>
                <w:sz w:val="28"/>
              </w:rPr>
              <w:t>твору.</w:t>
            </w:r>
          </w:p>
        </w:tc>
      </w:tr>
      <w:tr>
        <w:trPr>
          <w:trHeight w:val="126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887" w:right="72" w:hanging="4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 </w:t>
            </w:r>
            <w:r>
              <w:rPr>
                <w:b/>
                <w:spacing w:val="-4"/>
                <w:sz w:val="28"/>
              </w:rPr>
              <w:t>(В)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line="320" w:lineRule="exact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повному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обсязі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тексту,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відповідає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всі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запитання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змістом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прочитаного</w:t>
            </w:r>
          </w:p>
        </w:tc>
      </w:tr>
      <w:tr>
        <w:trPr>
          <w:trHeight w:val="1999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320"/>
              <w:ind w:left="813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вголос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22" w:val="left" w:leader="none"/>
              </w:tabs>
              <w:spacing w:line="240" w:lineRule="auto" w:before="0" w:after="0"/>
              <w:ind w:left="1022" w:right="0" w:hanging="2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80-85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слів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22" w:val="left" w:leader="none"/>
              </w:tabs>
              <w:spacing w:line="240" w:lineRule="auto" w:before="0" w:after="0"/>
              <w:ind w:left="1022" w:right="0" w:hanging="2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90-95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слів</w:t>
            </w:r>
          </w:p>
        </w:tc>
        <w:tc>
          <w:tcPr>
            <w:tcW w:w="2160" w:type="dxa"/>
          </w:tcPr>
          <w:p>
            <w:pPr>
              <w:pStyle w:val="TableParagraph"/>
              <w:ind w:left="871" w:hanging="6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line="320" w:lineRule="exact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76" w:lineRule="auto" w:before="0" w:after="0"/>
              <w:ind w:left="819" w:right="632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значну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кількість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читає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складами,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дотримуючись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пауз між реченнями,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припускається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багатьох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помилок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заміну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складів,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частково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окремих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фактів</w:t>
            </w:r>
          </w:p>
        </w:tc>
      </w:tr>
      <w:tr>
        <w:trPr>
          <w:trHeight w:val="162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</w:t>
            </w:r>
          </w:p>
          <w:p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(С)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</w:tabs>
              <w:spacing w:line="276" w:lineRule="auto" w:before="0" w:after="0"/>
              <w:ind w:left="819" w:right="1039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переважно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плавно,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цілими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словами,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припускаючись мовленнєвих помилок,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недостатньо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повно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тексту</w:t>
            </w:r>
          </w:p>
        </w:tc>
      </w:tr>
      <w:tr>
        <w:trPr>
          <w:trHeight w:val="199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11"/>
              <w:ind w:left="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</w:t>
            </w:r>
          </w:p>
          <w:p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(Д)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7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6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</w:t>
            </w:r>
          </w:p>
          <w:p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(В)</w:t>
            </w: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before="11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плавно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словами,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групами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слів,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тексту,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9" w:val="left" w:leader="none"/>
              </w:tabs>
              <w:spacing w:line="276" w:lineRule="auto" w:before="49" w:after="0"/>
              <w:ind w:left="819" w:right="526" w:hanging="36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припускається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i/>
                <w:sz w:val="28"/>
              </w:rPr>
              <w:t>помилок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щодо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i/>
                <w:sz w:val="28"/>
              </w:rPr>
              <w:t>розуміння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причинно-наслідкових </w:t>
            </w:r>
            <w:r>
              <w:rPr>
                <w:i/>
                <w:spacing w:val="-2"/>
                <w:sz w:val="28"/>
              </w:rPr>
              <w:t>зв’язків</w:t>
            </w:r>
          </w:p>
        </w:tc>
      </w:tr>
      <w:tr>
        <w:trPr>
          <w:trHeight w:val="89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  <w:gridSpan w:val="2"/>
          </w:tcPr>
          <w:p>
            <w:pPr>
              <w:pStyle w:val="TableParagraph"/>
              <w:spacing w:before="13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читає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дотриманням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правил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літературної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вимови</w:t>
            </w:r>
          </w:p>
        </w:tc>
      </w:tr>
      <w:tr>
        <w:trPr>
          <w:trHeight w:val="1600" w:hRule="atLeast"/>
        </w:trPr>
        <w:tc>
          <w:tcPr>
            <w:tcW w:w="3800" w:type="dxa"/>
            <w:shd w:val="clear" w:color="auto" w:fill="B6DDE7"/>
          </w:tcPr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046" w:right="103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Аудіювання </w:t>
            </w:r>
            <w:r>
              <w:rPr>
                <w:b/>
                <w:sz w:val="28"/>
              </w:rPr>
              <w:t>(280-300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слів)</w:t>
            </w:r>
          </w:p>
          <w:p>
            <w:pPr>
              <w:pStyle w:val="TableParagraph"/>
              <w:spacing w:line="320" w:lineRule="atLeast"/>
              <w:ind w:left="89" w:right="74"/>
              <w:jc w:val="center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Для</w:t>
            </w:r>
            <w:r>
              <w:rPr>
                <w:i/>
                <w:color w:val="333333"/>
                <w:spacing w:val="-18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усної</w:t>
            </w:r>
            <w:r>
              <w:rPr>
                <w:i/>
                <w:color w:val="333333"/>
                <w:spacing w:val="-1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перевірки аудіативних умінь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871" w:hanging="6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8700" w:type="dxa"/>
          </w:tcPr>
          <w:p>
            <w:pPr>
              <w:pStyle w:val="TableParagraph"/>
              <w:spacing w:before="2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фрагменти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змістом,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значення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тексті,</w:t>
            </w:r>
          </w:p>
        </w:tc>
        <w:tc>
          <w:tcPr>
            <w:tcW w:w="10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400" w:bottom="762" w:left="900" w:right="9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700"/>
      </w:tblGrid>
      <w:tr>
        <w:trPr>
          <w:trHeight w:val="560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spacing w:before="1"/>
              <w:ind w:left="315" w:right="300" w:hanging="1"/>
              <w:jc w:val="center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добирають 8 тестових завдань, з яких 4 завдання закритого</w:t>
            </w:r>
            <w:r>
              <w:rPr>
                <w:i/>
                <w:color w:val="333333"/>
                <w:spacing w:val="-18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типу</w:t>
            </w:r>
            <w:r>
              <w:rPr>
                <w:i/>
                <w:color w:val="333333"/>
                <w:spacing w:val="-1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з</w:t>
            </w:r>
            <w:r>
              <w:rPr>
                <w:i/>
                <w:color w:val="333333"/>
                <w:spacing w:val="-18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вибором однієї</w:t>
            </w:r>
            <w:r>
              <w:rPr>
                <w:i/>
                <w:color w:val="333333"/>
                <w:spacing w:val="-18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правильної</w:t>
            </w:r>
            <w:r>
              <w:rPr>
                <w:i/>
                <w:color w:val="333333"/>
                <w:spacing w:val="-1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відповіді серед</w:t>
            </w:r>
            <w:r>
              <w:rPr>
                <w:i/>
                <w:color w:val="333333"/>
                <w:spacing w:val="-18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трьох</w:t>
            </w:r>
            <w:r>
              <w:rPr>
                <w:i/>
                <w:color w:val="333333"/>
                <w:spacing w:val="-17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пропонованих варіантів</w:t>
            </w:r>
            <w:r>
              <w:rPr>
                <w:i/>
                <w:color w:val="333333"/>
                <w:spacing w:val="40"/>
                <w:sz w:val="28"/>
              </w:rPr>
              <w:t> </w:t>
            </w:r>
            <w:r>
              <w:rPr>
                <w:i/>
                <w:color w:val="333333"/>
                <w:sz w:val="28"/>
              </w:rPr>
              <w:t>4 завдання відкритого типу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25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879" w:right="72" w:hanging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 </w:t>
            </w:r>
            <w:r>
              <w:rPr>
                <w:b/>
                <w:spacing w:val="-4"/>
                <w:sz w:val="28"/>
              </w:rPr>
              <w:t>(С)</w:t>
            </w:r>
          </w:p>
        </w:tc>
        <w:tc>
          <w:tcPr>
            <w:tcW w:w="870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18" w:val="left" w:leader="none"/>
              </w:tabs>
              <w:spacing w:line="240" w:lineRule="auto" w:before="1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може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розрізнити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твори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їх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жанровими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ознаками.</w:t>
            </w:r>
          </w:p>
        </w:tc>
      </w:tr>
      <w:tr>
        <w:trPr>
          <w:trHeight w:val="126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spacing w:before="7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змістом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зміст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допомогою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вчителя.</w:t>
            </w:r>
          </w:p>
        </w:tc>
      </w:tr>
      <w:tr>
        <w:trPr>
          <w:trHeight w:val="126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884" w:right="72" w:hanging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 </w:t>
            </w:r>
            <w:r>
              <w:rPr>
                <w:b/>
                <w:spacing w:val="-4"/>
                <w:sz w:val="28"/>
              </w:rPr>
              <w:t>(Д)</w:t>
            </w:r>
          </w:p>
        </w:tc>
        <w:tc>
          <w:tcPr>
            <w:tcW w:w="8700" w:type="dxa"/>
          </w:tcPr>
          <w:p>
            <w:pPr>
              <w:pStyle w:val="TableParagraph"/>
              <w:spacing w:before="8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переважно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самостійно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текстом,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зміст,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називає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персонажів.</w:t>
            </w:r>
          </w:p>
        </w:tc>
      </w:tr>
      <w:tr>
        <w:trPr>
          <w:trHeight w:val="1639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887" w:right="72" w:hanging="4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 </w:t>
            </w:r>
            <w:r>
              <w:rPr>
                <w:b/>
                <w:spacing w:val="-4"/>
                <w:sz w:val="28"/>
              </w:rPr>
              <w:t>(В)</w:t>
            </w:r>
          </w:p>
        </w:tc>
        <w:tc>
          <w:tcPr>
            <w:tcW w:w="8700" w:type="dxa"/>
          </w:tcPr>
          <w:p>
            <w:pPr>
              <w:pStyle w:val="TableParagraph"/>
              <w:spacing w:before="8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текстом,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висловлює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аргументує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своє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ставлення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визначає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тему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головну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думку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твору</w:t>
            </w:r>
          </w:p>
        </w:tc>
      </w:tr>
      <w:tr>
        <w:trPr>
          <w:trHeight w:val="1999" w:hRule="atLeast"/>
        </w:trPr>
        <w:tc>
          <w:tcPr>
            <w:tcW w:w="3800" w:type="dxa"/>
            <w:vMerge w:val="restart"/>
            <w:shd w:val="clear" w:color="auto" w:fill="B6DDE7"/>
          </w:tcPr>
          <w:p>
            <w:pPr>
              <w:pStyle w:val="TableParagraph"/>
              <w:ind w:left="89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Робота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літературним </w:t>
            </w:r>
            <w:r>
              <w:rPr>
                <w:b/>
                <w:spacing w:val="-2"/>
                <w:sz w:val="28"/>
              </w:rPr>
              <w:t>твором</w:t>
            </w:r>
          </w:p>
          <w:p>
            <w:pPr>
              <w:pStyle w:val="TableParagraph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330-390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слів</w:t>
            </w:r>
          </w:p>
        </w:tc>
        <w:tc>
          <w:tcPr>
            <w:tcW w:w="2160" w:type="dxa"/>
          </w:tcPr>
          <w:p>
            <w:pPr>
              <w:pStyle w:val="TableParagraph"/>
              <w:ind w:left="871" w:hanging="6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8700" w:type="dxa"/>
          </w:tcPr>
          <w:p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фрагменти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окремі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змістом,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розуміє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значення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тексті,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може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розрізнити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твори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їх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жанровими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ознаками</w:t>
            </w:r>
          </w:p>
        </w:tc>
      </w:tr>
      <w:tr>
        <w:trPr>
          <w:trHeight w:val="126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"/>
              <w:ind w:left="879" w:right="72" w:hanging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 </w:t>
            </w:r>
            <w:r>
              <w:rPr>
                <w:b/>
                <w:spacing w:val="-4"/>
                <w:sz w:val="28"/>
              </w:rPr>
              <w:t>(С)</w:t>
            </w:r>
          </w:p>
        </w:tc>
        <w:tc>
          <w:tcPr>
            <w:tcW w:w="8700" w:type="dxa"/>
          </w:tcPr>
          <w:p>
            <w:pPr>
              <w:pStyle w:val="TableParagraph"/>
              <w:spacing w:before="4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переважно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самостійно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текстом,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усвідомлює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фактичний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зміст,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називає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персонажів</w:t>
            </w:r>
          </w:p>
        </w:tc>
      </w:tr>
      <w:tr>
        <w:trPr>
          <w:trHeight w:val="1640" w:hRule="atLeast"/>
        </w:trPr>
        <w:tc>
          <w:tcPr>
            <w:tcW w:w="380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"/>
              <w:ind w:left="884" w:right="72" w:hanging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 </w:t>
            </w:r>
            <w:r>
              <w:rPr>
                <w:b/>
                <w:spacing w:val="-4"/>
                <w:sz w:val="28"/>
              </w:rPr>
              <w:t>(Д)</w:t>
            </w:r>
          </w:p>
        </w:tc>
        <w:tc>
          <w:tcPr>
            <w:tcW w:w="8700" w:type="dxa"/>
          </w:tcPr>
          <w:p>
            <w:pPr>
              <w:pStyle w:val="TableParagraph"/>
              <w:spacing w:before="4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8" w:val="left" w:leader="none"/>
              </w:tabs>
              <w:spacing w:line="240" w:lineRule="auto" w:before="0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виконує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текстом,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8" w:val="left" w:leader="none"/>
              </w:tabs>
              <w:spacing w:line="240" w:lineRule="auto" w:before="49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висловлює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аргументує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своє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ставлення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змісту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твору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8" w:val="left" w:leader="none"/>
              </w:tabs>
              <w:spacing w:line="240" w:lineRule="auto" w:before="48" w:after="0"/>
              <w:ind w:left="818" w:right="0" w:hanging="35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визначає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тему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головну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думку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твору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400" w:bottom="941" w:left="900" w:right="9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160"/>
        <w:gridCol w:w="8700"/>
      </w:tblGrid>
      <w:tr>
        <w:trPr>
          <w:trHeight w:val="1600" w:hRule="atLeast"/>
        </w:trPr>
        <w:tc>
          <w:tcPr>
            <w:tcW w:w="3800" w:type="dxa"/>
            <w:shd w:val="clear" w:color="auto" w:fill="B6DDE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887" w:right="72" w:hanging="4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 </w:t>
            </w:r>
            <w:r>
              <w:rPr>
                <w:b/>
                <w:spacing w:val="-4"/>
                <w:sz w:val="28"/>
              </w:rPr>
              <w:t>(В)</w:t>
            </w:r>
          </w:p>
        </w:tc>
        <w:tc>
          <w:tcPr>
            <w:tcW w:w="8700" w:type="dxa"/>
          </w:tcPr>
          <w:p>
            <w:pPr>
              <w:pStyle w:val="TableParagraph"/>
              <w:spacing w:before="1"/>
              <w:ind w:left="9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19" w:val="left" w:leader="none"/>
              </w:tabs>
              <w:spacing w:line="320" w:lineRule="atLeast" w:before="0" w:after="0"/>
              <w:ind w:left="819" w:right="407" w:hanging="360"/>
              <w:jc w:val="left"/>
              <w:rPr>
                <w:sz w:val="28"/>
              </w:rPr>
            </w:pPr>
            <w:r>
              <w:rPr>
                <w:sz w:val="28"/>
              </w:rPr>
              <w:t>частково виконуєзавдання закритого типу, (на встановлення відповідності; на встановлення правильної послідовності; з короткою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відповіддю;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добір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певною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ознакою;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побудова </w:t>
            </w:r>
            <w:r>
              <w:rPr>
                <w:spacing w:val="-2"/>
                <w:sz w:val="28"/>
              </w:rPr>
              <w:t>речень)</w:t>
            </w:r>
          </w:p>
        </w:tc>
      </w:tr>
    </w:tbl>
    <w:sectPr>
      <w:type w:val="continuous"/>
      <w:pgSz w:w="16840" w:h="11920" w:orient="landscape"/>
      <w:pgMar w:top="40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023" w:hanging="21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96" w:hanging="21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72" w:hanging="2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48" w:hanging="2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24" w:hanging="2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00" w:hanging="2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676" w:hanging="2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952" w:hanging="2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228" w:hanging="21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uk-UA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1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читання напам</dc:title>
  <dcterms:created xsi:type="dcterms:W3CDTF">2024-03-25T12:34:20Z</dcterms:created>
  <dcterms:modified xsi:type="dcterms:W3CDTF">2024-03-25T12:34:20Z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