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073" w:val="left" w:leader="none"/>
        </w:tabs>
        <w:spacing w:before="66"/>
        <w:ind w:right="565"/>
        <w:jc w:val="center"/>
      </w:pPr>
      <w:r>
        <w:rPr>
          <w:spacing w:val="-2"/>
        </w:rPr>
        <w:t>УКРАЇНСЬКА</w:t>
      </w:r>
      <w:r>
        <w:rPr/>
        <w:tab/>
      </w:r>
      <w:r>
        <w:rPr>
          <w:spacing w:val="-4"/>
        </w:rPr>
        <w:t>МОВА</w:t>
      </w: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640"/>
        <w:gridCol w:w="3480"/>
        <w:gridCol w:w="8660"/>
      </w:tblGrid>
      <w:tr>
        <w:trPr>
          <w:trHeight w:val="1319" w:hRule="atLeast"/>
        </w:trPr>
        <w:tc>
          <w:tcPr>
            <w:tcW w:w="680" w:type="dxa"/>
            <w:shd w:val="clear" w:color="auto" w:fill="B6DDE7"/>
          </w:tcPr>
          <w:p>
            <w:pPr>
              <w:pStyle w:val="TableParagraph"/>
              <w:spacing w:before="11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640" w:type="dxa"/>
            <w:shd w:val="clear" w:color="auto" w:fill="B6DDE7"/>
          </w:tcPr>
          <w:p>
            <w:pPr>
              <w:pStyle w:val="TableParagraph"/>
              <w:spacing w:before="11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Об’єкти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контролю</w:t>
            </w:r>
          </w:p>
        </w:tc>
        <w:tc>
          <w:tcPr>
            <w:tcW w:w="3480" w:type="dxa"/>
            <w:shd w:val="clear" w:color="auto" w:fill="B6DDE7"/>
          </w:tcPr>
          <w:p>
            <w:pPr>
              <w:pStyle w:val="TableParagraph"/>
              <w:spacing w:before="11"/>
              <w:ind w:left="203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Рівнева оцінка </w:t>
            </w:r>
            <w:r>
              <w:rPr>
                <w:b/>
                <w:spacing w:val="-2"/>
                <w:sz w:val="28"/>
              </w:rPr>
              <w:t>об’єктивних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результатів навчання</w:t>
            </w:r>
          </w:p>
          <w:p>
            <w:pPr>
              <w:pStyle w:val="TableParagraph"/>
              <w:ind w:left="201" w:right="16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учня/учениці</w:t>
            </w:r>
          </w:p>
        </w:tc>
        <w:tc>
          <w:tcPr>
            <w:tcW w:w="8660" w:type="dxa"/>
            <w:shd w:val="clear" w:color="auto" w:fill="B6DDE7"/>
          </w:tcPr>
          <w:p>
            <w:pPr>
              <w:pStyle w:val="TableParagraph"/>
              <w:spacing w:before="11"/>
              <w:ind w:left="3500" w:right="1456" w:hanging="2000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рівня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навчання </w:t>
            </w:r>
            <w:r>
              <w:rPr>
                <w:b/>
                <w:spacing w:val="-2"/>
                <w:sz w:val="28"/>
              </w:rPr>
              <w:t>учня/учениці</w:t>
            </w:r>
          </w:p>
        </w:tc>
      </w:tr>
      <w:tr>
        <w:trPr>
          <w:trHeight w:val="1639" w:hRule="atLeast"/>
        </w:trPr>
        <w:tc>
          <w:tcPr>
            <w:tcW w:w="680" w:type="dxa"/>
            <w:vMerge w:val="restart"/>
            <w:shd w:val="clear" w:color="auto" w:fill="B6DDE7"/>
          </w:tcPr>
          <w:p>
            <w:pPr>
              <w:pStyle w:val="TableParagraph"/>
              <w:spacing w:before="6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640" w:type="dxa"/>
            <w:vMerge w:val="restart"/>
          </w:tcPr>
          <w:p>
            <w:pPr>
              <w:pStyle w:val="TableParagraph"/>
              <w:spacing w:before="6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Діалог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(усний)</w:t>
            </w:r>
          </w:p>
          <w:p>
            <w:pPr>
              <w:pStyle w:val="TableParagraph"/>
              <w:ind w:left="99"/>
              <w:rPr>
                <w:i/>
                <w:sz w:val="28"/>
              </w:rPr>
            </w:pPr>
            <w:r>
              <w:rPr>
                <w:i/>
                <w:sz w:val="28"/>
              </w:rPr>
              <w:t>(5-6 реплік одного </w:t>
            </w:r>
            <w:r>
              <w:rPr>
                <w:i/>
                <w:spacing w:val="-2"/>
                <w:sz w:val="28"/>
              </w:rPr>
              <w:t>учасника/учасниці)</w:t>
            </w:r>
          </w:p>
        </w:tc>
        <w:tc>
          <w:tcPr>
            <w:tcW w:w="3480" w:type="dxa"/>
          </w:tcPr>
          <w:p>
            <w:pPr>
              <w:pStyle w:val="TableParagraph"/>
              <w:spacing w:before="6"/>
              <w:ind w:left="1546" w:right="717" w:hanging="68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«початковий» (П)</w:t>
            </w:r>
          </w:p>
        </w:tc>
        <w:tc>
          <w:tcPr>
            <w:tcW w:w="8660" w:type="dxa"/>
          </w:tcPr>
          <w:p>
            <w:pPr>
              <w:pStyle w:val="TableParagraph"/>
              <w:spacing w:before="6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4" w:val="left" w:leader="none"/>
              </w:tabs>
              <w:spacing w:line="240" w:lineRule="auto" w:before="1" w:after="0"/>
              <w:ind w:left="834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підтримує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діалог,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4" w:val="left" w:leader="none"/>
              </w:tabs>
              <w:spacing w:line="240" w:lineRule="auto" w:before="50" w:after="0"/>
              <w:ind w:left="834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відповідає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елементарні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питання,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4" w:val="left" w:leader="none"/>
              </w:tabs>
              <w:spacing w:line="240" w:lineRule="auto" w:before="50" w:after="0"/>
              <w:ind w:left="834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робить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спроби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формулювати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запитання.</w:t>
            </w:r>
          </w:p>
        </w:tc>
      </w:tr>
      <w:tr>
        <w:trPr>
          <w:trHeight w:val="2020" w:hRule="atLeast"/>
        </w:trPr>
        <w:tc>
          <w:tcPr>
            <w:tcW w:w="68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ind w:left="1554" w:right="717" w:hanging="4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«середній» </w:t>
            </w:r>
            <w:r>
              <w:rPr>
                <w:b/>
                <w:spacing w:val="-4"/>
                <w:sz w:val="28"/>
              </w:rPr>
              <w:t>(С)</w:t>
            </w:r>
          </w:p>
        </w:tc>
        <w:tc>
          <w:tcPr>
            <w:tcW w:w="8660" w:type="dxa"/>
          </w:tcPr>
          <w:p>
            <w:pPr>
              <w:pStyle w:val="TableParagraph"/>
              <w:spacing w:line="320" w:lineRule="exact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</w:tabs>
              <w:spacing w:line="240" w:lineRule="auto" w:before="1" w:after="0"/>
              <w:ind w:left="834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бере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участь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діалозі,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</w:tabs>
              <w:spacing w:line="240" w:lineRule="auto" w:before="50" w:after="0"/>
              <w:ind w:left="834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добирає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потрібні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репліки,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робить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довгі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паузи,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</w:tabs>
              <w:spacing w:line="240" w:lineRule="auto" w:before="49" w:after="0"/>
              <w:ind w:left="834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дотримується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мовленнєвого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етикету,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</w:tabs>
              <w:spacing w:line="240" w:lineRule="auto" w:before="50" w:after="0"/>
              <w:ind w:left="834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припускається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окремих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мовних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помилок.</w:t>
            </w:r>
          </w:p>
        </w:tc>
      </w:tr>
      <w:tr>
        <w:trPr>
          <w:trHeight w:val="2020" w:hRule="atLeast"/>
        </w:trPr>
        <w:tc>
          <w:tcPr>
            <w:tcW w:w="68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spacing w:before="13"/>
              <w:ind w:left="1559" w:right="717" w:hanging="55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«достатній» </w:t>
            </w:r>
            <w:r>
              <w:rPr>
                <w:b/>
                <w:spacing w:val="-4"/>
                <w:sz w:val="28"/>
              </w:rPr>
              <w:t>(Д)</w:t>
            </w:r>
          </w:p>
        </w:tc>
        <w:tc>
          <w:tcPr>
            <w:tcW w:w="8660" w:type="dxa"/>
          </w:tcPr>
          <w:p>
            <w:pPr>
              <w:pStyle w:val="TableParagraph"/>
              <w:spacing w:before="13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</w:tabs>
              <w:spacing w:line="276" w:lineRule="auto" w:before="1" w:after="0"/>
              <w:ind w:left="833" w:right="796" w:hanging="360"/>
              <w:jc w:val="left"/>
              <w:rPr>
                <w:sz w:val="28"/>
              </w:rPr>
            </w:pPr>
            <w:r>
              <w:rPr>
                <w:sz w:val="28"/>
              </w:rPr>
              <w:t>будує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діалог,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швидко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добирає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потрібні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слова,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чітко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формує </w:t>
            </w:r>
            <w:r>
              <w:rPr>
                <w:spacing w:val="-2"/>
                <w:sz w:val="28"/>
              </w:rPr>
              <w:t>запитання,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</w:tabs>
              <w:spacing w:line="240" w:lineRule="auto" w:before="2" w:after="0"/>
              <w:ind w:left="834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виявляє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толерантність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співрозмовника/співрозмовниці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</w:tabs>
              <w:spacing w:line="240" w:lineRule="auto" w:before="49" w:after="0"/>
              <w:ind w:left="834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припускається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незначних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мовних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помилок.</w:t>
            </w:r>
          </w:p>
        </w:tc>
      </w:tr>
      <w:tr>
        <w:trPr>
          <w:trHeight w:val="2840" w:hRule="atLeast"/>
        </w:trPr>
        <w:tc>
          <w:tcPr>
            <w:tcW w:w="68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ind w:left="1562" w:right="717" w:hanging="48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«високий» </w:t>
            </w:r>
            <w:r>
              <w:rPr>
                <w:b/>
                <w:spacing w:val="-4"/>
                <w:sz w:val="28"/>
              </w:rPr>
              <w:t>(В)</w:t>
            </w:r>
          </w:p>
        </w:tc>
        <w:tc>
          <w:tcPr>
            <w:tcW w:w="8660" w:type="dxa"/>
          </w:tcPr>
          <w:p>
            <w:pPr>
              <w:pStyle w:val="TableParagraph"/>
              <w:spacing w:line="318" w:lineRule="exact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4" w:val="left" w:leader="none"/>
              </w:tabs>
              <w:spacing w:line="276" w:lineRule="auto" w:before="1" w:after="0"/>
              <w:ind w:left="833" w:right="473" w:hanging="360"/>
              <w:jc w:val="left"/>
              <w:rPr>
                <w:sz w:val="28"/>
              </w:rPr>
            </w:pPr>
            <w:r>
              <w:rPr>
                <w:sz w:val="28"/>
              </w:rPr>
              <w:t>доводить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свої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думки,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висловлюючи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переконливі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аргументи,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 тому числі й із власного життєвого досвіду,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4" w:val="left" w:leader="none"/>
              </w:tabs>
              <w:spacing w:line="276" w:lineRule="auto" w:before="1" w:after="0"/>
              <w:ind w:left="833" w:right="3317" w:hanging="360"/>
              <w:jc w:val="left"/>
              <w:rPr>
                <w:sz w:val="28"/>
              </w:rPr>
            </w:pPr>
            <w:r>
              <w:rPr>
                <w:sz w:val="28"/>
              </w:rPr>
              <w:t>демонструє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вміння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уважно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вислухати </w:t>
            </w:r>
            <w:r>
              <w:rPr>
                <w:spacing w:val="-2"/>
                <w:sz w:val="28"/>
              </w:rPr>
              <w:t>співрозмовника/співрозмовницю,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4" w:val="left" w:leader="none"/>
              </w:tabs>
              <w:spacing w:line="276" w:lineRule="auto" w:before="2" w:after="0"/>
              <w:ind w:left="833" w:right="867" w:hanging="360"/>
              <w:jc w:val="left"/>
              <w:rPr>
                <w:sz w:val="28"/>
              </w:rPr>
            </w:pPr>
            <w:r>
              <w:rPr>
                <w:sz w:val="28"/>
              </w:rPr>
              <w:t>виявляє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стриманість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коректність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разі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незгоди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думкою </w:t>
            </w:r>
            <w:r>
              <w:rPr>
                <w:spacing w:val="-2"/>
                <w:sz w:val="28"/>
              </w:rPr>
              <w:t>співрозмовника/співрозмовниці,</w:t>
            </w:r>
          </w:p>
        </w:tc>
      </w:tr>
    </w:tbl>
    <w:p>
      <w:pPr>
        <w:spacing w:after="0" w:line="276" w:lineRule="auto"/>
        <w:jc w:val="left"/>
        <w:rPr>
          <w:sz w:val="28"/>
        </w:rPr>
        <w:sectPr>
          <w:type w:val="continuous"/>
          <w:pgSz w:w="16840" w:h="11920" w:orient="landscape"/>
          <w:pgMar w:top="360" w:bottom="701" w:left="900" w:right="2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640"/>
        <w:gridCol w:w="3480"/>
        <w:gridCol w:w="8660"/>
      </w:tblGrid>
      <w:tr>
        <w:trPr>
          <w:trHeight w:val="560" w:hRule="atLeast"/>
        </w:trPr>
        <w:tc>
          <w:tcPr>
            <w:tcW w:w="680" w:type="dxa"/>
            <w:shd w:val="clear" w:color="auto" w:fill="B6DDE7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6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34" w:val="left" w:leader="none"/>
              </w:tabs>
              <w:spacing w:line="240" w:lineRule="auto" w:before="2" w:after="0"/>
              <w:ind w:left="834" w:right="0" w:hanging="36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демонструє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високу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культуру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спілкування,</w:t>
            </w:r>
          </w:p>
        </w:tc>
      </w:tr>
    </w:tbl>
    <w:sectPr>
      <w:type w:val="continuous"/>
      <w:pgSz w:w="16840" w:h="11920" w:orient="landscape"/>
      <w:pgMar w:top="400" w:bottom="280" w:left="9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8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0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080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8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0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080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8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0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080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8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0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080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8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0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080" w:hanging="360"/>
      </w:pPr>
      <w:rPr>
        <w:rFonts w:hint="default"/>
        <w:lang w:val="uk-UA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83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 укр.мова</dc:title>
  <dcterms:created xsi:type="dcterms:W3CDTF">2024-03-25T12:37:34Z</dcterms:created>
  <dcterms:modified xsi:type="dcterms:W3CDTF">2024-03-25T12:37:34Z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