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3775"/>
      </w:pPr>
      <w:r>
        <w:rPr/>
        <w:t>Критерії</w:t>
      </w:r>
      <w:r>
        <w:rPr>
          <w:spacing w:val="-1"/>
        </w:rPr>
        <w:t> </w:t>
      </w:r>
      <w:r>
        <w:rPr/>
        <w:t>оцінювання учнів з</w:t>
      </w:r>
      <w:r>
        <w:rPr>
          <w:spacing w:val="-1"/>
        </w:rPr>
        <w:t> </w:t>
      </w:r>
      <w:r>
        <w:rPr/>
        <w:t>мистецької освітньої галузі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1980"/>
        <w:gridCol w:w="2580"/>
        <w:gridCol w:w="2240"/>
        <w:gridCol w:w="2320"/>
        <w:gridCol w:w="2500"/>
        <w:gridCol w:w="2480"/>
      </w:tblGrid>
      <w:tr>
        <w:trPr>
          <w:trHeight w:val="250" w:hRule="atLeast"/>
        </w:trPr>
        <w:tc>
          <w:tcPr>
            <w:tcW w:w="94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00" w:type="dxa"/>
            <w:gridSpan w:val="6"/>
          </w:tcPr>
          <w:p>
            <w:pPr>
              <w:pStyle w:val="TableParagraph"/>
              <w:spacing w:line="230" w:lineRule="exact"/>
              <w:ind w:left="4921" w:right="4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70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70" w:lineRule="atLeast"/>
              <w:ind w:left="120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580" w:type="dxa"/>
            <w:vMerge w:val="restart"/>
          </w:tcPr>
          <w:p>
            <w:pPr>
              <w:pStyle w:val="TableParagraph"/>
              <w:spacing w:line="240" w:lineRule="auto" w:before="3"/>
              <w:ind w:left="123" w:right="88" w:firstLine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досягнень</w:t>
            </w:r>
          </w:p>
        </w:tc>
        <w:tc>
          <w:tcPr>
            <w:tcW w:w="9540" w:type="dxa"/>
            <w:gridSpan w:val="4"/>
          </w:tcPr>
          <w:p>
            <w:pPr>
              <w:pStyle w:val="TableParagraph"/>
              <w:spacing w:line="247" w:lineRule="exact" w:before="3"/>
              <w:ind w:left="4475" w:right="4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</w:tc>
      </w:tr>
      <w:tr>
        <w:trPr>
          <w:trHeight w:val="510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FFFF00"/>
          </w:tcPr>
          <w:p>
            <w:pPr>
              <w:pStyle w:val="TableParagraph"/>
              <w:spacing w:line="270" w:lineRule="exact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2320" w:type="dxa"/>
            <w:shd w:val="clear" w:color="auto" w:fill="91D04F"/>
          </w:tcPr>
          <w:p>
            <w:pPr>
              <w:pStyle w:val="TableParagraph"/>
              <w:spacing w:line="270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2500" w:type="dxa"/>
            <w:shd w:val="clear" w:color="auto" w:fill="B4C6E7"/>
          </w:tcPr>
          <w:p>
            <w:pPr>
              <w:pStyle w:val="TableParagraph"/>
              <w:spacing w:line="270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2480" w:type="dxa"/>
            <w:shd w:val="clear" w:color="auto" w:fill="00B04F"/>
          </w:tcPr>
          <w:p>
            <w:pPr>
              <w:pStyle w:val="TableParagraph"/>
              <w:spacing w:line="270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</w:tr>
      <w:tr>
        <w:trPr>
          <w:trHeight w:val="253" w:hRule="atLeast"/>
        </w:trPr>
        <w:tc>
          <w:tcPr>
            <w:tcW w:w="94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Художньо-образ</w:t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Створює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художні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Створює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невиразні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tabs>
                <w:tab w:pos="1370" w:val="left" w:leader="none"/>
              </w:tabs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Створює</w:t>
              <w:tab/>
              <w:t>художні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tabs>
                <w:tab w:pos="1506" w:val="left" w:leader="none"/>
              </w:tabs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Володіє</w:t>
              <w:tab/>
              <w:t>умінням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tabs>
                <w:tab w:pos="1496" w:val="left" w:leader="none"/>
              </w:tabs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Володіє</w:t>
              <w:tab/>
              <w:t>умінням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не,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асоціативне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образи різними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художні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образи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76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образи</w:t>
              <w:tab/>
              <w:t>за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6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створювати</w:t>
              <w:tab/>
              <w:t>художні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створювати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мислення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засобами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способами,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опорою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зразок.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підтримки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вчителя.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образи,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застосовуючи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переконливі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художні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процесі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імпровізує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у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різних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Виявляє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2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  <w:tab/>
              <w:t>цього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1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образи,</w:t>
              <w:tab/>
              <w:t>вільно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художньо-творч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видах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мистецтва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несформовані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запропоновані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96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застосовуючи</w:t>
              <w:tab/>
              <w:t>для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ої діяльності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навички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8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техніки</w:t>
              <w:tab/>
              <w:t>та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0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цього</w:t>
              <w:tab/>
              <w:t>опановані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через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експериментування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76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виражальні</w:t>
              <w:tab/>
              <w:t>засоби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8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техніки</w:t>
              <w:tab/>
              <w:t>та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образотворче,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та імпровізації.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3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різних</w:t>
              <w:tab/>
              <w:t>видів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66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виражальні</w:t>
              <w:tab/>
              <w:t>засоби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музичне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інші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1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музичного</w:t>
              <w:tab/>
              <w:t>та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3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різних</w:t>
              <w:tab/>
              <w:t>видів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види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мистецтва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образотворчого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1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музичного</w:t>
              <w:tab/>
              <w:t>та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мистецтва.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образотворчого</w:t>
            </w:r>
          </w:p>
        </w:tc>
      </w:tr>
      <w:tr>
        <w:trPr>
          <w:trHeight w:val="248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мистецтва.</w:t>
            </w:r>
          </w:p>
        </w:tc>
      </w:tr>
      <w:tr>
        <w:trPr>
          <w:trHeight w:val="258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Потребує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Невпевнено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Виявляє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сформовану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Сміливо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сторонньої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7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добирає</w:t>
              <w:tab/>
              <w:t>матеріали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8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  <w:tab/>
              <w:t>до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експериментує,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0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підтримки</w:t>
              <w:tab/>
              <w:t>для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4" w:val="left" w:leader="none"/>
                <w:tab w:pos="1832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та</w:t>
              <w:tab/>
              <w:t>техніки</w:t>
              <w:tab/>
              <w:t>для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експериментування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імпровізує,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50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вибору</w:t>
              <w:tab/>
              <w:t>матеріалів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творчого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 імпровізації.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технік.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задуму.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добираючи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матеріали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9" w:val="left" w:leader="none"/>
                <w:tab w:pos="2007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та</w:t>
              <w:tab/>
              <w:t>техніки</w:t>
              <w:tab/>
              <w:t>для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максимальної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задуму.</w:t>
            </w:r>
          </w:p>
        </w:tc>
      </w:tr>
    </w:tbl>
    <w:p>
      <w:pPr>
        <w:spacing w:after="0" w:line="225" w:lineRule="exact"/>
        <w:rPr>
          <w:sz w:val="24"/>
        </w:rPr>
        <w:sectPr>
          <w:type w:val="continuous"/>
          <w:pgSz w:w="16840" w:h="11920" w:orient="landscape"/>
          <w:pgMar w:top="780" w:bottom="280" w:left="720" w:right="82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1980"/>
        <w:gridCol w:w="2580"/>
        <w:gridCol w:w="2240"/>
        <w:gridCol w:w="2320"/>
        <w:gridCol w:w="2500"/>
        <w:gridCol w:w="2480"/>
      </w:tblGrid>
      <w:tr>
        <w:trPr>
          <w:trHeight w:val="266" w:hRule="atLeast"/>
        </w:trPr>
        <w:tc>
          <w:tcPr>
            <w:tcW w:w="94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8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Невідповідно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Частково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Демонструє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творчо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застосовує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застосовує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стабільний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прогрес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застосовує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тематичний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тематичний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опануванні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основних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тематичний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матеріал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6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матеріал</w:t>
              <w:tab/>
              <w:t>у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56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матеріал</w:t>
              <w:tab/>
              <w:t>у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умінь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навичок.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художньо-практич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художньо-практичн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25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Підхід</w:t>
              <w:tab/>
              <w:t>до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художньо-практичній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ній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ій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тематичного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Вміє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перевтілюватися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1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матеріалу</w:t>
              <w:tab/>
              <w:t>у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8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в</w:t>
              <w:tab/>
              <w:t>запропонований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художньо-практичній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образ.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60" w:val="left" w:leader="none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діяльності</w:t>
              <w:tab/>
              <w:t>є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1270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достатньо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творчим.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94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Пізнання</w:t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Сприймає,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розуміє,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20"/>
              <w:rPr>
                <w:sz w:val="24"/>
              </w:rPr>
            </w:pPr>
            <w:r>
              <w:rPr>
                <w:sz w:val="24"/>
              </w:rPr>
              <w:t>Намагається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5"/>
              <w:rPr>
                <w:sz w:val="24"/>
              </w:rPr>
            </w:pPr>
            <w:r>
              <w:rPr>
                <w:sz w:val="24"/>
              </w:rPr>
              <w:t>Виявляє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прагнення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05"/>
              <w:rPr>
                <w:sz w:val="24"/>
              </w:rPr>
            </w:pPr>
            <w:r>
              <w:rPr>
                <w:sz w:val="24"/>
              </w:rPr>
              <w:t>Володіє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навичками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5"/>
              <w:ind w:left="110"/>
              <w:rPr>
                <w:sz w:val="24"/>
              </w:rPr>
            </w:pP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сформовані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мистецтва,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інтерпретує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твори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висловити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інтерпретації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аналізу,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інтерпретації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аналізу,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інтерпретація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мистецтва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емоційно –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аналізу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творів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цілісного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інтерпретації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художніх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естетичне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мистецтва.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сприймання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творів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цілісного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сприймання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образів,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досвід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інтерпретації творів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мистецтва,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мистецтва,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емоційних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спирається 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виявляючи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виявляючи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переживань,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судження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інших.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емоційно-естетичне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емоційно-естетичне</w:t>
            </w:r>
          </w:p>
        </w:tc>
      </w:tr>
      <w:tr>
        <w:trPr>
          <w:trHeight w:val="232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ціннісне</w:t>
            </w:r>
          </w:p>
        </w:tc>
        <w:tc>
          <w:tcPr>
            <w:tcW w:w="25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ставлення.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1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ставлення.</w:t>
            </w:r>
          </w:p>
        </w:tc>
      </w:tr>
      <w:tr>
        <w:trPr>
          <w:trHeight w:val="10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"/>
              </w:rPr>
            </w:pPr>
          </w:p>
        </w:tc>
      </w:tr>
      <w:tr>
        <w:trPr>
          <w:trHeight w:val="213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ставлення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Частково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розпізнає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Потребує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Наводить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приклади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Висловлює</w:t>
            </w:r>
          </w:p>
        </w:tc>
      </w:tr>
      <w:tr>
        <w:trPr>
          <w:trHeight w:val="253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мистецтва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0"/>
              <w:rPr>
                <w:sz w:val="24"/>
              </w:rPr>
            </w:pPr>
            <w:r>
              <w:rPr>
                <w:sz w:val="24"/>
              </w:rPr>
              <w:t>жанри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музичного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 у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підтвердження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оригінальні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використанні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власних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суджень.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судження,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аргументує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мистецтва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засвоєних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термінів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Розпізнає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різновиди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висновки,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наводить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характерними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понять для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образотворчого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аналогії.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ознаками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вербальної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музичного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мистецтва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Вільно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характерними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засвоєні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терміни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твору.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виражальними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засобами.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вербальної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</w:tr>
      <w:tr>
        <w:trPr>
          <w:trHeight w:val="241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</w:tr>
    </w:tbl>
    <w:p>
      <w:pPr>
        <w:spacing w:after="0" w:line="222" w:lineRule="exact"/>
        <w:rPr>
          <w:sz w:val="24"/>
        </w:rPr>
        <w:sectPr>
          <w:pgSz w:w="16840" w:h="11920" w:orient="landscape"/>
          <w:pgMar w:top="840" w:bottom="280" w:left="720" w:right="82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0"/>
        <w:gridCol w:w="1980"/>
        <w:gridCol w:w="2580"/>
        <w:gridCol w:w="2240"/>
        <w:gridCol w:w="2320"/>
        <w:gridCol w:w="2500"/>
        <w:gridCol w:w="2480"/>
      </w:tblGrid>
      <w:tr>
        <w:trPr>
          <w:trHeight w:val="270" w:hRule="atLeast"/>
        </w:trPr>
        <w:tc>
          <w:tcPr>
            <w:tcW w:w="94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58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</w:tcPr>
          <w:p>
            <w:pPr>
              <w:pStyle w:val="TableParagraph"/>
              <w:spacing w:line="240" w:lineRule="auto"/>
              <w:ind w:left="120" w:right="150"/>
              <w:rPr>
                <w:sz w:val="24"/>
              </w:rPr>
            </w:pPr>
            <w:r>
              <w:rPr>
                <w:sz w:val="24"/>
              </w:rPr>
              <w:t>Має елементарний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розвиток</w:t>
            </w:r>
          </w:p>
          <w:p>
            <w:pPr>
              <w:pStyle w:val="TableParagraph"/>
              <w:spacing w:line="270" w:lineRule="atLeast"/>
              <w:ind w:left="120" w:right="107"/>
              <w:rPr>
                <w:sz w:val="24"/>
              </w:rPr>
            </w:pPr>
            <w:r>
              <w:rPr>
                <w:spacing w:val="-2"/>
                <w:sz w:val="24"/>
              </w:rPr>
              <w:t>художньо-образног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мислення.</w:t>
            </w:r>
          </w:p>
        </w:tc>
        <w:tc>
          <w:tcPr>
            <w:tcW w:w="2320" w:type="dxa"/>
          </w:tcPr>
          <w:p>
            <w:pPr>
              <w:pStyle w:val="TableParagraph"/>
              <w:spacing w:line="240" w:lineRule="auto"/>
              <w:ind w:left="115" w:right="265"/>
              <w:rPr>
                <w:sz w:val="24"/>
              </w:rPr>
            </w:pPr>
            <w:r>
              <w:rPr>
                <w:spacing w:val="-3"/>
                <w:sz w:val="24"/>
              </w:rPr>
              <w:t>Художньо-образне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мислення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розвинене слабо.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/>
              <w:ind w:left="105" w:right="839"/>
              <w:rPr>
                <w:sz w:val="24"/>
              </w:rPr>
            </w:pPr>
            <w:r>
              <w:rPr>
                <w:sz w:val="24"/>
              </w:rPr>
              <w:t>Має достатньо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розвинене</w:t>
            </w:r>
          </w:p>
          <w:p>
            <w:pPr>
              <w:pStyle w:val="TableParagraph"/>
              <w:spacing w:line="270" w:lineRule="atLeast"/>
              <w:ind w:left="105" w:right="264"/>
              <w:rPr>
                <w:sz w:val="24"/>
              </w:rPr>
            </w:pPr>
            <w:r>
              <w:rPr>
                <w:spacing w:val="-2"/>
                <w:sz w:val="24"/>
              </w:rPr>
              <w:t>художньо-образного</w:t>
            </w:r>
            <w:r>
              <w:rPr>
                <w:sz w:val="24"/>
              </w:rPr>
              <w:t> мислення.</w:t>
            </w:r>
          </w:p>
        </w:tc>
        <w:tc>
          <w:tcPr>
            <w:tcW w:w="2480" w:type="dxa"/>
          </w:tcPr>
          <w:p>
            <w:pPr>
              <w:pStyle w:val="TableParagraph"/>
              <w:spacing w:line="240" w:lineRule="auto"/>
              <w:ind w:left="110" w:right="430"/>
              <w:rPr>
                <w:sz w:val="24"/>
              </w:rPr>
            </w:pPr>
            <w:r>
              <w:rPr>
                <w:spacing w:val="-3"/>
                <w:sz w:val="24"/>
              </w:rPr>
              <w:t>Художньо-образне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мислення високо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розвинене.</w:t>
            </w:r>
          </w:p>
        </w:tc>
      </w:tr>
      <w:tr>
        <w:trPr>
          <w:trHeight w:val="241" w:hRule="atLeast"/>
        </w:trPr>
        <w:tc>
          <w:tcPr>
            <w:tcW w:w="940" w:type="dxa"/>
            <w:vMerge w:val="restart"/>
          </w:tcPr>
          <w:p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Пізнання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себе</w:t>
            </w:r>
          </w:p>
        </w:tc>
        <w:tc>
          <w:tcPr>
            <w:tcW w:w="258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Самовиражається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Уникає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Виявляє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Прагне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активного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задоволенням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через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через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53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можливостей</w:t>
              <w:tab/>
              <w:t>для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несформований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самовираження через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творчо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презентує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художньо-творч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художньо-творчу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самовираження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творчий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підхід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творчість.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оцінює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у діяльність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діяльність та різні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1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через</w:t>
              <w:tab/>
              <w:t>творчість,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презентації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Самостійно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доробки та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мистецтв і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мистецтва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8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презентації</w:t>
              <w:tab/>
              <w:t>та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презентує та оцінює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творчої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знання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себе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мистецької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власної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діяльності.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Бере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через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власної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мистецької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творчої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активну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художньо-творч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Формально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виконує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різних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творчої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у діяльність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0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Бере</w:t>
              <w:tab/>
              <w:t>пасивну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поставлені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мистецтво</w:t>
            </w: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7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участь</w:t>
              <w:tab/>
              <w:t>у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завдання.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Цікавиться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колективних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успішно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долучається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творчих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проєктах.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подій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закладу,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міста,</w:t>
            </w:r>
          </w:p>
        </w:tc>
      </w:tr>
      <w:tr>
        <w:trPr>
          <w:trHeight w:val="232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1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країни,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світу.</w:t>
            </w:r>
          </w:p>
        </w:tc>
      </w:tr>
      <w:tr>
        <w:trPr>
          <w:trHeight w:val="274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8"/>
              <w:ind w:left="120"/>
              <w:rPr>
                <w:sz w:val="24"/>
              </w:rPr>
            </w:pPr>
            <w:r>
              <w:rPr>
                <w:sz w:val="24"/>
              </w:rPr>
              <w:t>Усвідомлює</w:t>
            </w:r>
          </w:p>
        </w:tc>
        <w:tc>
          <w:tcPr>
            <w:tcW w:w="232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8"/>
              <w:ind w:left="115"/>
              <w:rPr>
                <w:sz w:val="24"/>
              </w:rPr>
            </w:pPr>
            <w:r>
              <w:rPr>
                <w:sz w:val="24"/>
              </w:rPr>
              <w:t>Частково</w:t>
            </w:r>
          </w:p>
        </w:tc>
        <w:tc>
          <w:tcPr>
            <w:tcW w:w="250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8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Усвідомлює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переваги</w:t>
            </w:r>
          </w:p>
        </w:tc>
        <w:tc>
          <w:tcPr>
            <w:tcW w:w="2480" w:type="dxa"/>
            <w:tcBorders>
              <w:bottom w:val="nil"/>
            </w:tcBorders>
          </w:tcPr>
          <w:p>
            <w:pPr>
              <w:pStyle w:val="TableParagraph"/>
              <w:spacing w:line="246" w:lineRule="exact" w:before="8"/>
              <w:ind w:left="110"/>
              <w:rPr>
                <w:sz w:val="24"/>
              </w:rPr>
            </w:pPr>
            <w:r>
              <w:rPr>
                <w:sz w:val="24"/>
              </w:rPr>
              <w:t>Усвідомлює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прагне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можливості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усвідомлює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колективної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естетичного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можливості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групової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роботи.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можливості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перетворення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естетичного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участь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мистецьких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естетичного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93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довкілля</w:t>
              <w:tab/>
              <w:t>та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перетворення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заходах.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перетворення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довкілля.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Прагне до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довкілля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способи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емоційний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 уміє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самостійно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естетичного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впливу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емоційний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елементарному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перетворення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стан засобами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рівні.</w:t>
            </w: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довкілля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добирає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мистецтва.</w:t>
            </w: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емоційний стан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впливу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засобами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емоційний стан</w:t>
            </w:r>
          </w:p>
        </w:tc>
        <w:tc>
          <w:tcPr>
            <w:tcW w:w="24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9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мистецтва.</w:t>
            </w:r>
          </w:p>
        </w:tc>
        <w:tc>
          <w:tcPr>
            <w:tcW w:w="2500" w:type="dxa"/>
            <w:tcBorders>
              <w:top w:val="nil"/>
            </w:tcBorders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засобами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248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sectPr>
      <w:pgSz w:w="16840" w:h="11920" w:orient="landscape"/>
      <w:pgMar w:top="840" w:bottom="280" w:left="7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226" w:lineRule="exact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учнів з мистецької освітньої галузі</dc:title>
  <dcterms:created xsi:type="dcterms:W3CDTF">2024-03-25T12:35:52Z</dcterms:created>
  <dcterms:modified xsi:type="dcterms:W3CDTF">2024-03-25T12:35:52Z</dcterms:modified>
</cp:coreProperties>
</file>