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firstLine="0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999996pt;margin-top:28pt;width:792pt;height:416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40"/>
                    <w:gridCol w:w="2780"/>
                    <w:gridCol w:w="9590"/>
                  </w:tblGrid>
                  <w:tr>
                    <w:trPr>
                      <w:trHeight w:val="310" w:hRule="atLeast"/>
                    </w:trPr>
                    <w:tc>
                      <w:tcPr>
                        <w:tcW w:w="3440" w:type="dxa"/>
                        <w:vMerge w:val="restart"/>
                        <w:shd w:val="clear" w:color="auto" w:fill="B6DDE7"/>
                      </w:tcPr>
                      <w:p>
                        <w:pPr>
                          <w:pStyle w:val="TableParagraph"/>
                          <w:tabs>
                            <w:tab w:pos="1742" w:val="left" w:leader="none"/>
                          </w:tabs>
                          <w:spacing w:before="5"/>
                          <w:ind w:left="99" w:right="550" w:firstLine="1119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Диктант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При оцінюванні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диктантів</w:t>
                          <w:tab/>
                          <w:t>брати до</w:t>
                        </w:r>
                        <w:r>
                          <w:rPr>
                            <w:i/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уваги культуру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оформлення письмової</w:t>
                        </w:r>
                        <w:r>
                          <w:rPr>
                            <w:i/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роботи</w:t>
                        </w:r>
                      </w:p>
                      <w:p>
                        <w:pPr>
                          <w:pStyle w:val="TableParagraph"/>
                          <w:ind w:left="518" w:right="601" w:firstLine="6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І сем. – 70-80 слів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ІІ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сем.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80-90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сл.</w:t>
                        </w:r>
                      </w:p>
                    </w:tc>
                    <w:tc>
                      <w:tcPr>
                        <w:tcW w:w="12370" w:type="dxa"/>
                        <w:gridSpan w:val="2"/>
                        <w:tcBorders>
                          <w:right w:val="nil"/>
                        </w:tcBorders>
                        <w:shd w:val="clear" w:color="auto" w:fill="B6DDE7"/>
                      </w:tcPr>
                      <w:p>
                        <w:pPr>
                          <w:pStyle w:val="TableParagraph"/>
                          <w:spacing w:line="285" w:lineRule="exact" w:before="5"/>
                          <w:ind w:left="3607" w:firstLine="0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Кількість</w:t>
                        </w:r>
                        <w:r>
                          <w:rPr>
                            <w:b/>
                            <w:i/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помилок:</w:t>
                        </w:r>
                      </w:p>
                    </w:tc>
                  </w:tr>
                  <w:tr>
                    <w:trPr>
                      <w:trHeight w:val="629" w:hRule="atLeast"/>
                    </w:trPr>
                    <w:tc>
                      <w:tcPr>
                        <w:tcW w:w="3440" w:type="dxa"/>
                        <w:vMerge/>
                        <w:tcBorders>
                          <w:top w:val="nil"/>
                        </w:tcBorders>
                        <w:shd w:val="clear" w:color="auto" w:fill="B6DD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0" w:type="dxa"/>
                      </w:tcPr>
                      <w:p>
                        <w:pPr>
                          <w:pStyle w:val="TableParagraph"/>
                          <w:spacing w:line="320" w:lineRule="atLeast"/>
                          <w:ind w:left="1189" w:right="466" w:hanging="68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3"/>
                            <w:sz w:val="28"/>
                          </w:rPr>
                          <w:t>«початковий»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(П)</w:t>
                        </w:r>
                      </w:p>
                    </w:tc>
                    <w:tc>
                      <w:tcPr>
                        <w:tcW w:w="95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24" w:val="left" w:leader="none"/>
                          </w:tabs>
                          <w:spacing w:line="240" w:lineRule="auto" w:before="3" w:after="0"/>
                          <w:ind w:left="824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більше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помилок</w:t>
                        </w:r>
                      </w:p>
                    </w:tc>
                  </w:tr>
                  <w:tr>
                    <w:trPr>
                      <w:trHeight w:val="616" w:hRule="atLeast"/>
                    </w:trPr>
                    <w:tc>
                      <w:tcPr>
                        <w:tcW w:w="3440" w:type="dxa"/>
                        <w:vMerge/>
                        <w:tcBorders>
                          <w:top w:val="nil"/>
                        </w:tcBorders>
                        <w:shd w:val="clear" w:color="auto" w:fill="B6DD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0" w:type="dxa"/>
                      </w:tcPr>
                      <w:p>
                        <w:pPr>
                          <w:pStyle w:val="TableParagraph"/>
                          <w:spacing w:line="309" w:lineRule="exact"/>
                          <w:ind w:left="696" w:right="663" w:firstLine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«середній»</w:t>
                        </w:r>
                      </w:p>
                      <w:p>
                        <w:pPr>
                          <w:pStyle w:val="TableParagraph"/>
                          <w:spacing w:line="287" w:lineRule="exact"/>
                          <w:ind w:left="696" w:right="663" w:firstLine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(С)</w:t>
                        </w:r>
                      </w:p>
                    </w:tc>
                    <w:tc>
                      <w:tcPr>
                        <w:tcW w:w="95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24" w:val="left" w:leader="none"/>
                          </w:tabs>
                          <w:spacing w:line="310" w:lineRule="exact" w:before="0" w:after="0"/>
                          <w:ind w:left="824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4-10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помилок</w:t>
                        </w:r>
                      </w:p>
                    </w:tc>
                  </w:tr>
                  <w:tr>
                    <w:trPr>
                      <w:trHeight w:val="630" w:hRule="atLeast"/>
                    </w:trPr>
                    <w:tc>
                      <w:tcPr>
                        <w:tcW w:w="3440" w:type="dxa"/>
                        <w:vMerge/>
                        <w:tcBorders>
                          <w:top w:val="nil"/>
                        </w:tcBorders>
                        <w:shd w:val="clear" w:color="auto" w:fill="B6DD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0" w:type="dxa"/>
                      </w:tcPr>
                      <w:p>
                        <w:pPr>
                          <w:pStyle w:val="TableParagraph"/>
                          <w:spacing w:line="322" w:lineRule="exact"/>
                          <w:ind w:left="1202" w:right="596" w:hanging="5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</w:rPr>
                          <w:t>«достатній»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(Д)</w:t>
                        </w:r>
                      </w:p>
                    </w:tc>
                    <w:tc>
                      <w:tcPr>
                        <w:tcW w:w="95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824" w:val="left" w:leader="none"/>
                          </w:tabs>
                          <w:spacing w:line="240" w:lineRule="auto" w:before="1" w:after="0"/>
                          <w:ind w:left="824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1-3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помилки</w:t>
                        </w:r>
                      </w:p>
                    </w:tc>
                  </w:tr>
                  <w:tr>
                    <w:trPr>
                      <w:trHeight w:val="616" w:hRule="atLeast"/>
                    </w:trPr>
                    <w:tc>
                      <w:tcPr>
                        <w:tcW w:w="3440" w:type="dxa"/>
                        <w:vMerge/>
                        <w:tcBorders>
                          <w:top w:val="nil"/>
                        </w:tcBorders>
                        <w:shd w:val="clear" w:color="auto" w:fill="B6DD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0" w:type="dxa"/>
                      </w:tcPr>
                      <w:p>
                        <w:pPr>
                          <w:pStyle w:val="TableParagraph"/>
                          <w:spacing w:line="307" w:lineRule="exact"/>
                          <w:ind w:left="696" w:right="663" w:firstLine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«високий»</w:t>
                        </w:r>
                      </w:p>
                      <w:p>
                        <w:pPr>
                          <w:pStyle w:val="TableParagraph"/>
                          <w:spacing w:line="289" w:lineRule="exact"/>
                          <w:ind w:left="696" w:right="663" w:firstLine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(В)</w:t>
                        </w:r>
                      </w:p>
                    </w:tc>
                    <w:tc>
                      <w:tcPr>
                        <w:tcW w:w="95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24" w:val="left" w:leader="none"/>
                          </w:tabs>
                          <w:spacing w:line="308" w:lineRule="exact" w:before="0" w:after="0"/>
                          <w:ind w:left="824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1-2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негрубі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помилки</w:t>
                        </w:r>
                      </w:p>
                    </w:tc>
                  </w:tr>
                  <w:tr>
                    <w:trPr>
                      <w:trHeight w:val="1290" w:hRule="atLeast"/>
                    </w:trPr>
                    <w:tc>
                      <w:tcPr>
                        <w:tcW w:w="3440" w:type="dxa"/>
                        <w:vMerge w:val="restart"/>
                        <w:shd w:val="clear" w:color="auto" w:fill="B6DDE7"/>
                      </w:tcPr>
                      <w:p>
                        <w:pPr>
                          <w:pStyle w:val="TableParagraph"/>
                          <w:ind w:left="588" w:right="628" w:firstLine="489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Списування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І сем. – 70-80 слів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ІІ</w:t>
                        </w:r>
                        <w:r>
                          <w:rPr>
                            <w:i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сем.</w:t>
                        </w:r>
                        <w:r>
                          <w:rPr>
                            <w:i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–</w:t>
                        </w:r>
                        <w:r>
                          <w:rPr>
                            <w:i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80-90</w:t>
                        </w:r>
                        <w:r>
                          <w:rPr>
                            <w:i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слів</w:t>
                        </w:r>
                      </w:p>
                    </w:tc>
                    <w:tc>
                      <w:tcPr>
                        <w:tcW w:w="2780" w:type="dxa"/>
                      </w:tcPr>
                      <w:p>
                        <w:pPr>
                          <w:pStyle w:val="TableParagraph"/>
                          <w:ind w:left="1189" w:right="466" w:hanging="68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3"/>
                            <w:sz w:val="28"/>
                          </w:rPr>
                          <w:t>«початковий»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(П)</w:t>
                        </w:r>
                      </w:p>
                    </w:tc>
                    <w:tc>
                      <w:tcPr>
                        <w:tcW w:w="95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824" w:val="left" w:leader="none"/>
                          </w:tabs>
                          <w:spacing w:line="276" w:lineRule="auto" w:before="0" w:after="0"/>
                          <w:ind w:left="824" w:right="183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списаний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текст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нелегко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прочитати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(літери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непропорційні,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мають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різний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нахил,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дзеркальне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відображення,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друковані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замість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рукописних)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824" w:val="left" w:leader="none"/>
                          </w:tabs>
                          <w:spacing w:line="240" w:lineRule="auto" w:before="0" w:after="0"/>
                          <w:ind w:left="824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Поєднання</w:t>
                        </w:r>
                        <w:r>
                          <w:rPr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букв</w:t>
                        </w:r>
                        <w:r>
                          <w:rPr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переважно</w:t>
                        </w:r>
                        <w:r>
                          <w:rPr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відсутнє.</w:t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3440" w:type="dxa"/>
                        <w:vMerge/>
                        <w:tcBorders>
                          <w:top w:val="nil"/>
                        </w:tcBorders>
                        <w:shd w:val="clear" w:color="auto" w:fill="B6DD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0" w:type="dxa"/>
                      </w:tcPr>
                      <w:p>
                        <w:pPr>
                          <w:pStyle w:val="TableParagraph"/>
                          <w:spacing w:before="6"/>
                          <w:ind w:left="1197" w:right="673" w:hanging="48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</w:rPr>
                          <w:t>«середній»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(С)</w:t>
                        </w:r>
                      </w:p>
                    </w:tc>
                    <w:tc>
                      <w:tcPr>
                        <w:tcW w:w="95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824" w:val="left" w:leader="none"/>
                          </w:tabs>
                          <w:spacing w:line="240" w:lineRule="auto" w:before="7" w:after="0"/>
                          <w:ind w:left="824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формі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букв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зустрічаються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ламані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елементи,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824" w:val="left" w:leader="none"/>
                          </w:tabs>
                          <w:spacing w:line="240" w:lineRule="auto" w:before="50" w:after="0"/>
                          <w:ind w:left="824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поєднання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букв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занадто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розтягнуті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або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стиснуті.</w:t>
                        </w:r>
                      </w:p>
                    </w:tc>
                  </w:tr>
                  <w:tr>
                    <w:trPr>
                      <w:trHeight w:val="1670" w:hRule="atLeast"/>
                    </w:trPr>
                    <w:tc>
                      <w:tcPr>
                        <w:tcW w:w="3440" w:type="dxa"/>
                        <w:vMerge/>
                        <w:tcBorders>
                          <w:top w:val="nil"/>
                        </w:tcBorders>
                        <w:shd w:val="clear" w:color="auto" w:fill="B6DD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0" w:type="dxa"/>
                      </w:tcPr>
                      <w:p>
                        <w:pPr>
                          <w:pStyle w:val="TableParagraph"/>
                          <w:spacing w:before="4"/>
                          <w:ind w:left="1202" w:right="596" w:hanging="5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</w:rPr>
                          <w:t>«достатній»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(Д)</w:t>
                        </w:r>
                      </w:p>
                    </w:tc>
                    <w:tc>
                      <w:tcPr>
                        <w:tcW w:w="95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824" w:val="left" w:leader="none"/>
                          </w:tabs>
                          <w:spacing w:line="240" w:lineRule="auto" w:before="6" w:after="0"/>
                          <w:ind w:left="824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списаний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текст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легко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читається,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824" w:val="left" w:leader="none"/>
                          </w:tabs>
                          <w:spacing w:line="240" w:lineRule="auto" w:before="48" w:after="0"/>
                          <w:ind w:left="824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літери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пропорційні,</w:t>
                        </w:r>
                        <w:r>
                          <w:rPr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однаковим</w:t>
                        </w:r>
                        <w:r>
                          <w:rPr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нахилом,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правильним</w:t>
                        </w:r>
                        <w:r>
                          <w:rPr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поєднанням,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824" w:val="left" w:leader="none"/>
                          </w:tabs>
                          <w:spacing w:line="276" w:lineRule="auto" w:before="49" w:after="0"/>
                          <w:ind w:left="824" w:right="47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зустрічається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певна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кількість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незначних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відхилень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від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норми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формі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букв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їх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поєднанні.</w:t>
                        </w:r>
                      </w:p>
                    </w:tc>
                  </w:tr>
                  <w:tr>
                    <w:trPr>
                      <w:trHeight w:val="1310" w:hRule="atLeast"/>
                    </w:trPr>
                    <w:tc>
                      <w:tcPr>
                        <w:tcW w:w="3440" w:type="dxa"/>
                        <w:vMerge/>
                        <w:tcBorders>
                          <w:top w:val="nil"/>
                        </w:tcBorders>
                        <w:shd w:val="clear" w:color="auto" w:fill="B6DD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0" w:type="dxa"/>
                      </w:tcPr>
                      <w:p>
                        <w:pPr>
                          <w:pStyle w:val="TableParagraph"/>
                          <w:spacing w:before="5"/>
                          <w:ind w:left="1204" w:right="678" w:hanging="48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</w:rPr>
                          <w:t>«високий»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(В)</w:t>
                        </w:r>
                      </w:p>
                    </w:tc>
                    <w:tc>
                      <w:tcPr>
                        <w:tcW w:w="95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824" w:val="left" w:leader="none"/>
                          </w:tabs>
                          <w:spacing w:line="276" w:lineRule="auto" w:before="6" w:after="0"/>
                          <w:ind w:left="824" w:right="274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Списаний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текст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легко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читається,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літери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пропорційні,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однаковий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нахил,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правильно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поєднані,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824" w:val="left" w:leader="none"/>
                          </w:tabs>
                          <w:spacing w:line="240" w:lineRule="auto" w:before="0" w:after="0"/>
                          <w:ind w:left="824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Дотримується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всіх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гігієнічних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правил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письма.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type w:val="continuous"/>
          <w:pgSz w:w="16840" w:h="11920" w:orient="landscape"/>
          <w:pgMar w:top="560" w:bottom="280" w:left="900" w:right="0"/>
        </w:sectPr>
      </w:pPr>
    </w:p>
    <w:p>
      <w:pPr>
        <w:pStyle w:val="BodyText"/>
        <w:spacing w:before="59"/>
        <w:ind w:left="3684" w:firstLine="0"/>
      </w:pPr>
      <w:r>
        <w:rPr/>
        <w:pict>
          <v:rect style="position:absolute;margin-left:50.999996pt;margin-top:2.0pt;width:791.000052pt;height:1.0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pict>
          <v:shape style="position:absolute;margin-left:51.499996pt;margin-top:2.5pt;width:172pt;height:136pt;mso-position-horizontal-relative:page;mso-position-vertical-relative:paragraph;z-index:15730176" type="#_x0000_t202" filled="true" fillcolor="#b6dde7" stroked="true" strokeweight="1.0pt" strokecolor="#000000">
            <v:textbox inset="0,0,0,0">
              <w:txbxContent>
                <w:p>
                  <w:pPr>
                    <w:spacing w:before="0"/>
                    <w:ind w:left="905" w:right="248" w:hanging="644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Вимоги</w:t>
                  </w:r>
                  <w:r>
                    <w:rPr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до</w:t>
                  </w:r>
                  <w:r>
                    <w:rPr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оцінювання</w:t>
                  </w:r>
                  <w:r>
                    <w:rPr>
                      <w:b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грамотності: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Орфографічні</w:t>
      </w:r>
      <w:r>
        <w:rPr>
          <w:spacing w:val="-12"/>
        </w:rPr>
        <w:t> </w:t>
      </w:r>
      <w:r>
        <w:rPr/>
        <w:t>і</w:t>
      </w:r>
      <w:r>
        <w:rPr>
          <w:spacing w:val="-12"/>
        </w:rPr>
        <w:t> </w:t>
      </w:r>
      <w:r>
        <w:rPr/>
        <w:t>пунктуаційні</w:t>
      </w:r>
      <w:r>
        <w:rPr>
          <w:spacing w:val="-12"/>
        </w:rPr>
        <w:t> </w:t>
      </w:r>
      <w:r>
        <w:rPr/>
        <w:t>помилки</w:t>
      </w:r>
      <w:r>
        <w:rPr>
          <w:spacing w:val="-11"/>
        </w:rPr>
        <w:t> </w:t>
      </w:r>
      <w:r>
        <w:rPr/>
        <w:t>вважаються</w:t>
      </w:r>
      <w:r>
        <w:rPr>
          <w:spacing w:val="-12"/>
        </w:rPr>
        <w:t> </w:t>
      </w:r>
      <w:r>
        <w:rPr/>
        <w:t>рівноцінними</w:t>
      </w:r>
    </w:p>
    <w:p>
      <w:pPr>
        <w:pStyle w:val="BodyText"/>
        <w:ind w:left="3684" w:firstLine="0"/>
      </w:pPr>
      <w:r>
        <w:rPr/>
        <w:t>Помилка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одному</w:t>
      </w:r>
      <w:r>
        <w:rPr>
          <w:spacing w:val="-9"/>
        </w:rPr>
        <w:t> </w:t>
      </w:r>
      <w:r>
        <w:rPr/>
        <w:t>і</w:t>
      </w:r>
      <w:r>
        <w:rPr>
          <w:spacing w:val="-10"/>
        </w:rPr>
        <w:t> </w:t>
      </w:r>
      <w:r>
        <w:rPr/>
        <w:t>тому</w:t>
      </w:r>
      <w:r>
        <w:rPr>
          <w:spacing w:val="-9"/>
        </w:rPr>
        <w:t> </w:t>
      </w:r>
      <w:r>
        <w:rPr/>
        <w:t>самому</w:t>
      </w:r>
      <w:r>
        <w:rPr>
          <w:spacing w:val="-10"/>
        </w:rPr>
        <w:t> </w:t>
      </w:r>
      <w:r>
        <w:rPr/>
        <w:t>слові,</w:t>
      </w:r>
      <w:r>
        <w:rPr>
          <w:spacing w:val="-10"/>
        </w:rPr>
        <w:t> </w:t>
      </w:r>
      <w:r>
        <w:rPr/>
        <w:t>яке</w:t>
      </w:r>
      <w:r>
        <w:rPr>
          <w:spacing w:val="-9"/>
        </w:rPr>
        <w:t> </w:t>
      </w:r>
      <w:r>
        <w:rPr/>
        <w:t>повторюється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диктанті</w:t>
      </w:r>
      <w:r>
        <w:rPr>
          <w:spacing w:val="-10"/>
        </w:rPr>
        <w:t> </w:t>
      </w:r>
      <w:r>
        <w:rPr/>
        <w:t>кілька</w:t>
      </w:r>
      <w:r>
        <w:rPr>
          <w:spacing w:val="-9"/>
        </w:rPr>
        <w:t> </w:t>
      </w:r>
      <w:r>
        <w:rPr/>
        <w:t>разів</w:t>
      </w:r>
      <w:r>
        <w:rPr>
          <w:spacing w:val="-10"/>
        </w:rPr>
        <w:t> </w:t>
      </w:r>
      <w:r>
        <w:rPr/>
        <w:t>вважається</w:t>
      </w:r>
      <w:r>
        <w:rPr>
          <w:spacing w:val="-10"/>
        </w:rPr>
        <w:t> </w:t>
      </w:r>
      <w:r>
        <w:rPr/>
        <w:t>однією</w:t>
      </w:r>
      <w:r>
        <w:rPr>
          <w:spacing w:val="-67"/>
        </w:rPr>
        <w:t> </w:t>
      </w:r>
      <w:r>
        <w:rPr/>
        <w:t>помилкою.</w:t>
      </w:r>
      <w:r>
        <w:rPr>
          <w:spacing w:val="60"/>
        </w:rPr>
        <w:t> </w:t>
      </w:r>
      <w:r>
        <w:rPr/>
        <w:t>Помилки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одне</w:t>
      </w:r>
      <w:r>
        <w:rPr>
          <w:spacing w:val="-5"/>
        </w:rPr>
        <w:t> </w:t>
      </w:r>
      <w:r>
        <w:rPr/>
        <w:t>правило,</w:t>
      </w:r>
      <w:r>
        <w:rPr>
          <w:spacing w:val="-5"/>
        </w:rPr>
        <w:t> </w:t>
      </w:r>
      <w:r>
        <w:rPr/>
        <w:t>але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різних</w:t>
      </w:r>
      <w:r>
        <w:rPr>
          <w:spacing w:val="-5"/>
        </w:rPr>
        <w:t> </w:t>
      </w:r>
      <w:r>
        <w:rPr/>
        <w:t>словах</w:t>
      </w:r>
      <w:r>
        <w:rPr>
          <w:spacing w:val="-5"/>
        </w:rPr>
        <w:t> </w:t>
      </w:r>
      <w:r>
        <w:rPr/>
        <w:t>вважаються</w:t>
      </w:r>
      <w:r>
        <w:rPr>
          <w:spacing w:val="-5"/>
        </w:rPr>
        <w:t> </w:t>
      </w:r>
      <w:r>
        <w:rPr/>
        <w:t>різними</w:t>
      </w:r>
      <w:r>
        <w:rPr>
          <w:spacing w:val="-5"/>
        </w:rPr>
        <w:t> </w:t>
      </w:r>
      <w:r>
        <w:rPr/>
        <w:t>помилками.</w:t>
      </w:r>
    </w:p>
    <w:p>
      <w:pPr>
        <w:pStyle w:val="ListParagraph"/>
        <w:numPr>
          <w:ilvl w:val="0"/>
          <w:numId w:val="11"/>
        </w:numPr>
        <w:tabs>
          <w:tab w:pos="4404" w:val="left" w:leader="none"/>
        </w:tabs>
        <w:spacing w:line="240" w:lineRule="auto" w:before="1" w:after="0"/>
        <w:ind w:left="4404" w:right="0" w:hanging="360"/>
        <w:jc w:val="left"/>
        <w:rPr>
          <w:sz w:val="28"/>
        </w:rPr>
      </w:pPr>
      <w:r>
        <w:rPr>
          <w:rFonts w:ascii="Microsoft Sans Serif" w:hAnsi="Microsoft Sans Serif"/>
          <w:sz w:val="28"/>
          <w:u w:val="thick"/>
        </w:rPr>
        <w:t>  </w:t>
      </w:r>
      <w:r>
        <w:rPr>
          <w:rFonts w:ascii="Microsoft Sans Serif" w:hAnsi="Microsoft Sans Serif"/>
          <w:spacing w:val="-33"/>
          <w:sz w:val="28"/>
          <w:u w:val="thick"/>
        </w:rPr>
        <w:t> </w:t>
      </w:r>
      <w:r>
        <w:rPr>
          <w:sz w:val="28"/>
          <w:u w:val="thick"/>
        </w:rPr>
        <w:t>Негрубі</w:t>
      </w:r>
      <w:r>
        <w:rPr>
          <w:spacing w:val="-12"/>
          <w:sz w:val="28"/>
          <w:u w:val="thick"/>
        </w:rPr>
        <w:t> </w:t>
      </w:r>
      <w:r>
        <w:rPr>
          <w:sz w:val="28"/>
          <w:u w:val="thick"/>
        </w:rPr>
        <w:t>помилки:</w:t>
      </w:r>
    </w:p>
    <w:p>
      <w:pPr>
        <w:pStyle w:val="ListParagraph"/>
        <w:numPr>
          <w:ilvl w:val="0"/>
          <w:numId w:val="12"/>
        </w:numPr>
        <w:tabs>
          <w:tab w:pos="4403" w:val="left" w:leader="none"/>
          <w:tab w:pos="4404" w:val="left" w:leader="none"/>
        </w:tabs>
        <w:spacing w:line="240" w:lineRule="auto" w:before="54" w:after="0"/>
        <w:ind w:left="4404" w:right="0" w:hanging="360"/>
        <w:jc w:val="left"/>
        <w:rPr>
          <w:sz w:val="28"/>
        </w:rPr>
      </w:pPr>
      <w:r>
        <w:rPr>
          <w:sz w:val="28"/>
        </w:rPr>
        <w:t>повторення</w:t>
      </w:r>
      <w:r>
        <w:rPr>
          <w:spacing w:val="-9"/>
          <w:sz w:val="28"/>
        </w:rPr>
        <w:t> </w:t>
      </w:r>
      <w:r>
        <w:rPr>
          <w:sz w:val="28"/>
        </w:rPr>
        <w:t>тієї</w:t>
      </w:r>
      <w:r>
        <w:rPr>
          <w:spacing w:val="-9"/>
          <w:sz w:val="28"/>
        </w:rPr>
        <w:t> </w:t>
      </w:r>
      <w:r>
        <w:rPr>
          <w:sz w:val="28"/>
        </w:rPr>
        <w:t>самої</w:t>
      </w:r>
      <w:r>
        <w:rPr>
          <w:spacing w:val="-8"/>
          <w:sz w:val="28"/>
        </w:rPr>
        <w:t> </w:t>
      </w:r>
      <w:r>
        <w:rPr>
          <w:sz w:val="28"/>
        </w:rPr>
        <w:t>букви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слові,</w:t>
      </w:r>
      <w:r>
        <w:rPr>
          <w:spacing w:val="-8"/>
          <w:sz w:val="28"/>
        </w:rPr>
        <w:t> </w:t>
      </w:r>
      <w:r>
        <w:rPr>
          <w:sz w:val="28"/>
        </w:rPr>
        <w:t>недописування</w:t>
      </w:r>
      <w:r>
        <w:rPr>
          <w:spacing w:val="-9"/>
          <w:sz w:val="28"/>
        </w:rPr>
        <w:t> </w:t>
      </w:r>
      <w:r>
        <w:rPr>
          <w:sz w:val="28"/>
        </w:rPr>
        <w:t>букви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кінці</w:t>
      </w:r>
      <w:r>
        <w:rPr>
          <w:spacing w:val="-9"/>
          <w:sz w:val="28"/>
        </w:rPr>
        <w:t> </w:t>
      </w:r>
      <w:r>
        <w:rPr>
          <w:sz w:val="28"/>
        </w:rPr>
        <w:t>слова</w:t>
      </w:r>
    </w:p>
    <w:p>
      <w:pPr>
        <w:pStyle w:val="ListParagraph"/>
        <w:numPr>
          <w:ilvl w:val="0"/>
          <w:numId w:val="12"/>
        </w:numPr>
        <w:tabs>
          <w:tab w:pos="4403" w:val="left" w:leader="none"/>
          <w:tab w:pos="4404" w:val="left" w:leader="none"/>
        </w:tabs>
        <w:spacing w:line="240" w:lineRule="auto" w:before="51" w:after="0"/>
        <w:ind w:left="4404" w:right="0" w:hanging="360"/>
        <w:jc w:val="left"/>
        <w:rPr>
          <w:sz w:val="28"/>
        </w:rPr>
      </w:pPr>
      <w:r>
        <w:rPr>
          <w:sz w:val="28"/>
        </w:rPr>
        <w:t>двічі</w:t>
      </w:r>
      <w:r>
        <w:rPr>
          <w:spacing w:val="-5"/>
          <w:sz w:val="28"/>
        </w:rPr>
        <w:t> </w:t>
      </w:r>
      <w:r>
        <w:rPr>
          <w:sz w:val="28"/>
        </w:rPr>
        <w:t>підряд</w:t>
      </w:r>
      <w:r>
        <w:rPr>
          <w:spacing w:val="-5"/>
          <w:sz w:val="28"/>
        </w:rPr>
        <w:t> </w:t>
      </w:r>
      <w:r>
        <w:rPr>
          <w:sz w:val="28"/>
        </w:rPr>
        <w:t>написана</w:t>
      </w:r>
      <w:r>
        <w:rPr>
          <w:spacing w:val="-5"/>
          <w:sz w:val="28"/>
        </w:rPr>
        <w:t> </w:t>
      </w:r>
      <w:r>
        <w:rPr>
          <w:sz w:val="28"/>
        </w:rPr>
        <w:t>одне</w:t>
      </w:r>
      <w:r>
        <w:rPr>
          <w:spacing w:val="-4"/>
          <w:sz w:val="28"/>
        </w:rPr>
        <w:t> </w:t>
      </w:r>
      <w:r>
        <w:rPr>
          <w:sz w:val="28"/>
        </w:rPr>
        <w:t>й</w:t>
      </w:r>
      <w:r>
        <w:rPr>
          <w:spacing w:val="-5"/>
          <w:sz w:val="28"/>
        </w:rPr>
        <w:t> </w:t>
      </w:r>
      <w:r>
        <w:rPr>
          <w:sz w:val="28"/>
        </w:rPr>
        <w:t>те</w:t>
      </w:r>
      <w:r>
        <w:rPr>
          <w:spacing w:val="-5"/>
          <w:sz w:val="28"/>
        </w:rPr>
        <w:t> </w:t>
      </w:r>
      <w:r>
        <w:rPr>
          <w:sz w:val="28"/>
        </w:rPr>
        <w:t>саме</w:t>
      </w:r>
      <w:r>
        <w:rPr>
          <w:spacing w:val="-4"/>
          <w:sz w:val="28"/>
        </w:rPr>
        <w:t> </w:t>
      </w:r>
      <w:r>
        <w:rPr>
          <w:sz w:val="28"/>
        </w:rPr>
        <w:t>слово</w:t>
      </w:r>
    </w:p>
    <w:p>
      <w:pPr>
        <w:pStyle w:val="ListParagraph"/>
        <w:numPr>
          <w:ilvl w:val="0"/>
          <w:numId w:val="12"/>
        </w:numPr>
        <w:tabs>
          <w:tab w:pos="4403" w:val="left" w:leader="none"/>
          <w:tab w:pos="4404" w:val="left" w:leader="none"/>
        </w:tabs>
        <w:spacing w:line="240" w:lineRule="auto" w:before="51" w:after="0"/>
        <w:ind w:left="4404" w:right="0" w:hanging="360"/>
        <w:jc w:val="left"/>
        <w:rPr>
          <w:sz w:val="28"/>
        </w:rPr>
      </w:pPr>
      <w:r>
        <w:rPr>
          <w:sz w:val="28"/>
        </w:rPr>
        <w:t>2</w:t>
      </w:r>
      <w:r>
        <w:rPr>
          <w:spacing w:val="-9"/>
          <w:sz w:val="28"/>
        </w:rPr>
        <w:t> </w:t>
      </w:r>
      <w:r>
        <w:rPr>
          <w:sz w:val="28"/>
        </w:rPr>
        <w:t>негрубі=1</w:t>
      </w:r>
      <w:r>
        <w:rPr>
          <w:spacing w:val="-8"/>
          <w:sz w:val="28"/>
        </w:rPr>
        <w:t> </w:t>
      </w:r>
      <w:r>
        <w:rPr>
          <w:sz w:val="28"/>
        </w:rPr>
        <w:t>груба</w:t>
      </w:r>
    </w:p>
    <w:p>
      <w:pPr>
        <w:pStyle w:val="Heading1"/>
        <w:spacing w:before="261"/>
        <w:ind w:left="6104" w:right="7004" w:firstLine="0"/>
        <w:jc w:val="center"/>
      </w:pPr>
      <w:r>
        <w:rPr/>
        <w:pict>
          <v:rect style="position:absolute;margin-left:50.999996pt;margin-top:11.509982pt;width:791.000052pt;height:1.0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spacing w:val="-3"/>
        </w:rPr>
        <w:t>УКРАЇНСЬКА</w:t>
      </w:r>
      <w:r>
        <w:rPr>
          <w:spacing w:val="-13"/>
        </w:rPr>
        <w:t> </w:t>
      </w:r>
      <w:r>
        <w:rPr>
          <w:spacing w:val="-2"/>
        </w:rPr>
        <w:t>МОВА</w:t>
      </w:r>
    </w:p>
    <w:sectPr>
      <w:pgSz w:w="16840" w:h="11920" w:orient="landscape"/>
      <w:pgMar w:top="240" w:bottom="280" w:left="9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-"/>
      <w:lvlJc w:val="left"/>
      <w:pPr>
        <w:ind w:left="4404" w:hanging="360"/>
      </w:pPr>
      <w:rPr>
        <w:rFonts w:hint="default" w:ascii="Calibri" w:hAnsi="Calibri" w:eastAsia="Calibri" w:cs="Calibri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55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6708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786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901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017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132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247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3632" w:hanging="360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4404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u w:val="thick" w:color="0000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55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6708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786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901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017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132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247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3632" w:hanging="360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82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9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7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4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4" w:hanging="360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824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9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7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4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4" w:hanging="360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82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9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7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4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4" w:hanging="360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824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9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7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4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4" w:hanging="360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824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9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7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4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4" w:hanging="360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824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9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7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4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4" w:hanging="360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24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9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7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4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4" w:hanging="36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24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9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7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4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4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24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9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7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4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4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24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9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7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4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4" w:hanging="360"/>
      </w:pPr>
      <w:rPr>
        <w:rFonts w:hint="default"/>
        <w:lang w:val="uk-UA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4404" w:hanging="360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905" w:right="248" w:hanging="644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51"/>
      <w:ind w:left="4404" w:hanging="360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824" w:hanging="36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диктант</dc:title>
  <dcterms:created xsi:type="dcterms:W3CDTF">2024-03-25T12:37:58Z</dcterms:created>
  <dcterms:modified xsi:type="dcterms:W3CDTF">2024-03-25T12:37:58Z</dcterms:modified>
</cp:coreProperties>
</file>