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Робота</w:t>
      </w:r>
      <w:r>
        <w:rPr>
          <w:spacing w:val="-12"/>
        </w:rPr>
        <w:t> </w:t>
      </w:r>
      <w:r>
        <w:rPr/>
        <w:t>з</w:t>
      </w:r>
      <w:r>
        <w:rPr>
          <w:spacing w:val="-11"/>
        </w:rPr>
        <w:t> </w:t>
      </w:r>
      <w:r>
        <w:rPr/>
        <w:t>мовними</w:t>
      </w:r>
      <w:r>
        <w:rPr>
          <w:spacing w:val="-12"/>
        </w:rPr>
        <w:t> </w:t>
      </w:r>
      <w:r>
        <w:rPr/>
        <w:t>одиницями</w:t>
      </w:r>
      <w:r>
        <w:rPr>
          <w:spacing w:val="-11"/>
        </w:rPr>
        <w:t> </w:t>
      </w:r>
      <w:r>
        <w:rPr/>
        <w:t>(2</w:t>
      </w:r>
      <w:r>
        <w:rPr>
          <w:spacing w:val="-11"/>
        </w:rPr>
        <w:t> </w:t>
      </w:r>
      <w:r>
        <w:rPr>
          <w:spacing w:val="-2"/>
        </w:rPr>
        <w:t>клас)</w:t>
      </w:r>
    </w:p>
    <w:p>
      <w:pPr>
        <w:pStyle w:val="BodyText"/>
        <w:spacing w:line="276" w:lineRule="auto" w:before="55"/>
        <w:ind w:left="460" w:right="25" w:hanging="360"/>
      </w:pPr>
      <w:r>
        <w:rPr/>
        <w:t>Перевірка</w:t>
      </w:r>
      <w:r>
        <w:rPr>
          <w:spacing w:val="-7"/>
        </w:rPr>
        <w:t> </w:t>
      </w:r>
      <w:r>
        <w:rPr/>
        <w:t>здійснюється</w:t>
      </w:r>
      <w:r>
        <w:rPr>
          <w:spacing w:val="-7"/>
        </w:rPr>
        <w:t> </w:t>
      </w:r>
      <w:r>
        <w:rPr/>
        <w:t>фронтально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письмовій</w:t>
      </w:r>
      <w:r>
        <w:rPr>
          <w:spacing w:val="-7"/>
        </w:rPr>
        <w:t> </w:t>
      </w:r>
      <w:r>
        <w:rPr/>
        <w:t>формі</w:t>
      </w:r>
      <w:r>
        <w:rPr>
          <w:spacing w:val="-7"/>
        </w:rPr>
        <w:t> </w:t>
      </w:r>
      <w:r>
        <w:rPr/>
        <w:t>із</w:t>
      </w:r>
      <w:r>
        <w:rPr>
          <w:spacing w:val="-7"/>
        </w:rPr>
        <w:t> </w:t>
      </w:r>
      <w:r>
        <w:rPr/>
        <w:t>застосуванням</w:t>
      </w:r>
      <w:r>
        <w:rPr>
          <w:spacing w:val="-7"/>
        </w:rPr>
        <w:t> </w:t>
      </w:r>
      <w:r>
        <w:rPr/>
        <w:t>тестових</w:t>
      </w:r>
      <w:r>
        <w:rPr>
          <w:spacing w:val="-7"/>
        </w:rPr>
        <w:t> </w:t>
      </w:r>
      <w:r>
        <w:rPr/>
        <w:t>завдань</w:t>
      </w:r>
      <w:r>
        <w:rPr>
          <w:spacing w:val="-7"/>
        </w:rPr>
        <w:t> </w:t>
      </w:r>
      <w:r>
        <w:rPr/>
        <w:t>та</w:t>
      </w:r>
      <w:r>
        <w:rPr>
          <w:spacing w:val="-7"/>
        </w:rPr>
        <w:t> </w:t>
      </w:r>
      <w:r>
        <w:rPr/>
        <w:t>направлена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вміння</w:t>
      </w:r>
      <w:r>
        <w:rPr>
          <w:spacing w:val="-7"/>
        </w:rPr>
        <w:t> </w:t>
      </w:r>
      <w:r>
        <w:rPr/>
        <w:t>визначати й</w:t>
      </w:r>
      <w:r>
        <w:rPr>
          <w:spacing w:val="-1"/>
        </w:rPr>
        <w:t> </w:t>
      </w:r>
      <w:r>
        <w:rPr/>
        <w:t>аналізувати</w:t>
      </w:r>
      <w:r>
        <w:rPr>
          <w:spacing w:val="-1"/>
        </w:rPr>
        <w:t> </w:t>
      </w:r>
      <w:r>
        <w:rPr/>
        <w:t>мовні</w:t>
      </w:r>
      <w:r>
        <w:rPr>
          <w:spacing w:val="-1"/>
        </w:rPr>
        <w:t> </w:t>
      </w:r>
      <w:r>
        <w:rPr/>
        <w:t>одиниці</w:t>
      </w:r>
      <w:r>
        <w:rPr>
          <w:spacing w:val="-1"/>
        </w:rPr>
        <w:t> </w:t>
      </w:r>
      <w:r>
        <w:rPr/>
        <w:t>та</w:t>
      </w:r>
      <w:r>
        <w:rPr>
          <w:spacing w:val="-1"/>
        </w:rPr>
        <w:t> </w:t>
      </w:r>
      <w:r>
        <w:rPr/>
        <w:t>мовні</w:t>
      </w:r>
      <w:r>
        <w:rPr>
          <w:spacing w:val="-1"/>
        </w:rPr>
        <w:t> </w:t>
      </w:r>
      <w:r>
        <w:rPr/>
        <w:t>явища,</w:t>
      </w:r>
      <w:r>
        <w:rPr>
          <w:spacing w:val="-1"/>
        </w:rPr>
        <w:t> </w:t>
      </w:r>
      <w:r>
        <w:rPr/>
        <w:t>використовувати</w:t>
      </w:r>
      <w:r>
        <w:rPr>
          <w:spacing w:val="-1"/>
        </w:rPr>
        <w:t> </w:t>
      </w:r>
      <w:r>
        <w:rPr/>
        <w:t>їх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удосконалення</w:t>
      </w:r>
      <w:r>
        <w:rPr>
          <w:spacing w:val="-1"/>
        </w:rPr>
        <w:t> </w:t>
      </w:r>
      <w:r>
        <w:rPr/>
        <w:t>мовлення,</w:t>
      </w:r>
      <w:r>
        <w:rPr>
          <w:spacing w:val="-1"/>
        </w:rPr>
        <w:t> </w:t>
      </w:r>
      <w:r>
        <w:rPr/>
        <w:t>зокрема: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201" w:after="0"/>
        <w:ind w:left="459" w:right="0" w:hanging="359"/>
        <w:jc w:val="left"/>
        <w:rPr>
          <w:sz w:val="28"/>
        </w:rPr>
      </w:pPr>
      <w:r>
        <w:rPr>
          <w:sz w:val="28"/>
        </w:rPr>
        <w:t>досліджувати</w:t>
      </w:r>
      <w:r>
        <w:rPr>
          <w:spacing w:val="-14"/>
          <w:sz w:val="28"/>
        </w:rPr>
        <w:t> </w:t>
      </w:r>
      <w:r>
        <w:rPr>
          <w:sz w:val="28"/>
        </w:rPr>
        <w:t>звуко</w:t>
      </w:r>
      <w:r>
        <w:rPr>
          <w:spacing w:val="-14"/>
          <w:sz w:val="28"/>
        </w:rPr>
        <w:t> </w:t>
      </w:r>
      <w:r>
        <w:rPr>
          <w:sz w:val="28"/>
        </w:rPr>
        <w:t>-</w:t>
      </w:r>
      <w:r>
        <w:rPr>
          <w:spacing w:val="-13"/>
          <w:sz w:val="28"/>
        </w:rPr>
        <w:t> </w:t>
      </w:r>
      <w:r>
        <w:rPr>
          <w:sz w:val="28"/>
        </w:rPr>
        <w:t>буквений</w:t>
      </w:r>
      <w:r>
        <w:rPr>
          <w:spacing w:val="-14"/>
          <w:sz w:val="28"/>
        </w:rPr>
        <w:t> </w:t>
      </w:r>
      <w:r>
        <w:rPr>
          <w:sz w:val="28"/>
        </w:rPr>
        <w:t>склад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слів;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50" w:after="0"/>
        <w:ind w:left="459" w:right="0" w:hanging="359"/>
        <w:jc w:val="left"/>
        <w:rPr>
          <w:sz w:val="28"/>
        </w:rPr>
      </w:pPr>
      <w:r>
        <w:rPr>
          <w:spacing w:val="-2"/>
          <w:sz w:val="28"/>
        </w:rPr>
        <w:t>користуватися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правилами переносу;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50" w:after="0"/>
        <w:ind w:left="459" w:right="0" w:hanging="359"/>
        <w:jc w:val="left"/>
        <w:rPr>
          <w:sz w:val="28"/>
        </w:rPr>
      </w:pPr>
      <w:r>
        <w:rPr>
          <w:spacing w:val="-2"/>
          <w:sz w:val="28"/>
        </w:rPr>
        <w:t>користуватися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алфавітом;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49" w:after="0"/>
        <w:ind w:left="459" w:right="0" w:hanging="359"/>
        <w:jc w:val="left"/>
        <w:rPr>
          <w:sz w:val="28"/>
        </w:rPr>
      </w:pPr>
      <w:r>
        <w:rPr>
          <w:sz w:val="28"/>
        </w:rPr>
        <w:t>досліджувати</w:t>
      </w:r>
      <w:r>
        <w:rPr>
          <w:spacing w:val="-17"/>
          <w:sz w:val="28"/>
        </w:rPr>
        <w:t> </w:t>
      </w:r>
      <w:r>
        <w:rPr>
          <w:sz w:val="28"/>
        </w:rPr>
        <w:t>лексичне</w:t>
      </w:r>
      <w:r>
        <w:rPr>
          <w:spacing w:val="-16"/>
          <w:sz w:val="28"/>
        </w:rPr>
        <w:t> </w:t>
      </w:r>
      <w:r>
        <w:rPr>
          <w:sz w:val="28"/>
        </w:rPr>
        <w:t>значення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слова;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50" w:after="0"/>
        <w:ind w:left="459" w:right="0" w:hanging="359"/>
        <w:jc w:val="left"/>
        <w:rPr>
          <w:sz w:val="28"/>
        </w:rPr>
      </w:pPr>
      <w:r>
        <w:rPr>
          <w:sz w:val="28"/>
        </w:rPr>
        <w:t>спостерігати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7"/>
          <w:sz w:val="28"/>
        </w:rPr>
        <w:t> </w:t>
      </w:r>
      <w:r>
        <w:rPr>
          <w:sz w:val="28"/>
        </w:rPr>
        <w:t>словами,</w:t>
      </w:r>
      <w:r>
        <w:rPr>
          <w:spacing w:val="-6"/>
          <w:sz w:val="28"/>
        </w:rPr>
        <w:t> </w:t>
      </w:r>
      <w:r>
        <w:rPr>
          <w:sz w:val="28"/>
        </w:rPr>
        <w:t>які</w:t>
      </w:r>
      <w:r>
        <w:rPr>
          <w:spacing w:val="-7"/>
          <w:sz w:val="28"/>
        </w:rPr>
        <w:t> </w:t>
      </w:r>
      <w:r>
        <w:rPr>
          <w:sz w:val="28"/>
        </w:rPr>
        <w:t>служать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назв</w:t>
      </w:r>
      <w:r>
        <w:rPr>
          <w:spacing w:val="-6"/>
          <w:sz w:val="28"/>
        </w:rPr>
        <w:t> </w:t>
      </w:r>
      <w:r>
        <w:rPr>
          <w:sz w:val="28"/>
        </w:rPr>
        <w:t>предметів,</w:t>
      </w:r>
      <w:r>
        <w:rPr>
          <w:spacing w:val="-7"/>
          <w:sz w:val="28"/>
        </w:rPr>
        <w:t> </w:t>
      </w:r>
      <w:r>
        <w:rPr>
          <w:sz w:val="28"/>
        </w:rPr>
        <w:t>ознак,</w:t>
      </w:r>
      <w:r>
        <w:rPr>
          <w:spacing w:val="-6"/>
          <w:sz w:val="28"/>
        </w:rPr>
        <w:t> </w:t>
      </w:r>
      <w:r>
        <w:rPr>
          <w:sz w:val="28"/>
        </w:rPr>
        <w:t>дій</w:t>
      </w:r>
      <w:r>
        <w:rPr>
          <w:spacing w:val="-7"/>
          <w:sz w:val="28"/>
        </w:rPr>
        <w:t> </w:t>
      </w:r>
      <w:r>
        <w:rPr>
          <w:sz w:val="28"/>
        </w:rPr>
        <w:t>та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чисел;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50" w:after="0"/>
        <w:ind w:left="459" w:right="0" w:hanging="359"/>
        <w:jc w:val="left"/>
        <w:rPr>
          <w:sz w:val="28"/>
        </w:rPr>
      </w:pPr>
      <w:r>
        <w:rPr>
          <w:sz w:val="28"/>
        </w:rPr>
        <w:t>досліджувати</w:t>
      </w:r>
      <w:r>
        <w:rPr>
          <w:spacing w:val="-11"/>
          <w:sz w:val="28"/>
        </w:rPr>
        <w:t> </w:t>
      </w:r>
      <w:r>
        <w:rPr>
          <w:sz w:val="28"/>
        </w:rPr>
        <w:t>роль</w:t>
      </w:r>
      <w:r>
        <w:rPr>
          <w:spacing w:val="-8"/>
          <w:sz w:val="28"/>
        </w:rPr>
        <w:t> </w:t>
      </w:r>
      <w:r>
        <w:rPr>
          <w:sz w:val="28"/>
        </w:rPr>
        <w:t>іменників,</w:t>
      </w:r>
      <w:r>
        <w:rPr>
          <w:spacing w:val="-8"/>
          <w:sz w:val="28"/>
        </w:rPr>
        <w:t> </w:t>
      </w:r>
      <w:r>
        <w:rPr>
          <w:sz w:val="28"/>
        </w:rPr>
        <w:t>прикметників,</w:t>
      </w:r>
      <w:r>
        <w:rPr>
          <w:spacing w:val="-8"/>
          <w:sz w:val="28"/>
        </w:rPr>
        <w:t> </w:t>
      </w:r>
      <w:r>
        <w:rPr>
          <w:sz w:val="28"/>
        </w:rPr>
        <w:t>дієслів,</w:t>
      </w:r>
      <w:r>
        <w:rPr>
          <w:spacing w:val="-8"/>
          <w:sz w:val="28"/>
        </w:rPr>
        <w:t> </w:t>
      </w:r>
      <w:r>
        <w:rPr>
          <w:sz w:val="28"/>
        </w:rPr>
        <w:t>числівників</w:t>
      </w:r>
      <w:r>
        <w:rPr>
          <w:spacing w:val="-9"/>
          <w:sz w:val="28"/>
        </w:rPr>
        <w:t> </w:t>
      </w:r>
      <w:r>
        <w:rPr>
          <w:sz w:val="28"/>
        </w:rPr>
        <w:t>та</w:t>
      </w:r>
      <w:r>
        <w:rPr>
          <w:spacing w:val="-8"/>
          <w:sz w:val="28"/>
        </w:rPr>
        <w:t> </w:t>
      </w:r>
      <w:r>
        <w:rPr>
          <w:sz w:val="28"/>
        </w:rPr>
        <w:t>службових</w:t>
      </w:r>
      <w:r>
        <w:rPr>
          <w:spacing w:val="-8"/>
          <w:sz w:val="28"/>
        </w:rPr>
        <w:t> </w:t>
      </w:r>
      <w:r>
        <w:rPr>
          <w:sz w:val="28"/>
        </w:rPr>
        <w:t>слів</w:t>
      </w:r>
      <w:r>
        <w:rPr>
          <w:spacing w:val="-8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мовленні;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0" w:lineRule="auto" w:before="49" w:after="0"/>
        <w:ind w:left="459" w:right="0" w:hanging="359"/>
        <w:jc w:val="left"/>
        <w:rPr>
          <w:sz w:val="28"/>
        </w:rPr>
      </w:pPr>
      <w:r>
        <w:rPr>
          <w:sz w:val="28"/>
        </w:rPr>
        <w:t>досліджувати</w:t>
      </w:r>
      <w:r>
        <w:rPr>
          <w:spacing w:val="-17"/>
          <w:sz w:val="28"/>
        </w:rPr>
        <w:t> </w:t>
      </w:r>
      <w:r>
        <w:rPr>
          <w:sz w:val="28"/>
        </w:rPr>
        <w:t>та</w:t>
      </w:r>
      <w:r>
        <w:rPr>
          <w:spacing w:val="-17"/>
          <w:sz w:val="28"/>
        </w:rPr>
        <w:t> </w:t>
      </w:r>
      <w:r>
        <w:rPr>
          <w:sz w:val="28"/>
        </w:rPr>
        <w:t>конструювати</w:t>
      </w:r>
      <w:r>
        <w:rPr>
          <w:spacing w:val="-17"/>
          <w:sz w:val="28"/>
        </w:rPr>
        <w:t> </w:t>
      </w:r>
      <w:r>
        <w:rPr>
          <w:sz w:val="28"/>
        </w:rPr>
        <w:t>речення,</w:t>
      </w:r>
      <w:r>
        <w:rPr>
          <w:spacing w:val="-17"/>
          <w:sz w:val="28"/>
        </w:rPr>
        <w:t> </w:t>
      </w:r>
      <w:r>
        <w:rPr>
          <w:sz w:val="28"/>
        </w:rPr>
        <w:t>тексти</w:t>
      </w:r>
      <w:r>
        <w:rPr>
          <w:spacing w:val="-17"/>
          <w:sz w:val="28"/>
        </w:rPr>
        <w:t> </w:t>
      </w:r>
      <w:r>
        <w:rPr>
          <w:sz w:val="28"/>
        </w:rPr>
        <w:t>та</w:t>
      </w:r>
      <w:r>
        <w:rPr>
          <w:spacing w:val="-17"/>
          <w:sz w:val="28"/>
        </w:rPr>
        <w:t> </w:t>
      </w:r>
      <w:r>
        <w:rPr>
          <w:sz w:val="28"/>
        </w:rPr>
        <w:t>удосконалювати</w:t>
      </w:r>
      <w:r>
        <w:rPr>
          <w:spacing w:val="-17"/>
          <w:sz w:val="28"/>
        </w:rPr>
        <w:t> </w:t>
      </w:r>
      <w:r>
        <w:rPr>
          <w:spacing w:val="-5"/>
          <w:sz w:val="28"/>
        </w:rPr>
        <w:t>їх.</w:t>
      </w:r>
    </w:p>
    <w:p>
      <w:pPr>
        <w:pStyle w:val="BodyText"/>
        <w:spacing w:before="97"/>
        <w:ind w:left="0"/>
      </w:pPr>
    </w:p>
    <w:p>
      <w:pPr>
        <w:pStyle w:val="Heading1"/>
      </w:pPr>
      <w:r>
        <w:rPr>
          <w:spacing w:val="-2"/>
        </w:rPr>
        <w:t>Методика</w:t>
      </w:r>
      <w:r>
        <w:rPr>
          <w:spacing w:val="-10"/>
        </w:rPr>
        <w:t> </w:t>
      </w:r>
      <w:r>
        <w:rPr>
          <w:spacing w:val="-2"/>
        </w:rPr>
        <w:t>проведення</w:t>
      </w:r>
    </w:p>
    <w:p>
      <w:pPr>
        <w:pStyle w:val="BodyText"/>
        <w:spacing w:before="248"/>
        <w:ind w:left="445"/>
      </w:pPr>
      <w:r>
        <w:rPr/>
        <w:t>У</w:t>
      </w:r>
      <w:r>
        <w:rPr>
          <w:spacing w:val="-8"/>
        </w:rPr>
        <w:t> </w:t>
      </w:r>
      <w:r>
        <w:rPr/>
        <w:t>2</w:t>
      </w:r>
      <w:r>
        <w:rPr>
          <w:spacing w:val="-5"/>
        </w:rPr>
        <w:t> </w:t>
      </w:r>
      <w:r>
        <w:rPr/>
        <w:t>класі</w:t>
      </w:r>
      <w:r>
        <w:rPr>
          <w:spacing w:val="-5"/>
        </w:rPr>
        <w:t> </w:t>
      </w:r>
      <w:r>
        <w:rPr/>
        <w:t>перевірка</w:t>
      </w:r>
      <w:r>
        <w:rPr>
          <w:spacing w:val="-5"/>
        </w:rPr>
        <w:t> </w:t>
      </w:r>
      <w:r>
        <w:rPr/>
        <w:t>здійснюється</w:t>
      </w:r>
      <w:r>
        <w:rPr>
          <w:spacing w:val="-5"/>
        </w:rPr>
        <w:t> </w:t>
      </w:r>
      <w:r>
        <w:rPr/>
        <w:t>фронтально</w:t>
      </w:r>
      <w:r>
        <w:rPr>
          <w:spacing w:val="-5"/>
        </w:rPr>
        <w:t> </w:t>
      </w:r>
      <w:r>
        <w:rPr/>
        <w:t>і</w:t>
      </w:r>
      <w:r>
        <w:rPr>
          <w:spacing w:val="-5"/>
        </w:rPr>
        <w:t> </w:t>
      </w:r>
      <w:r>
        <w:rPr/>
        <w:t>письмово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тестовій</w:t>
      </w:r>
      <w:r>
        <w:rPr>
          <w:spacing w:val="-5"/>
        </w:rPr>
        <w:t> </w:t>
      </w:r>
      <w:r>
        <w:rPr/>
        <w:t>формі</w:t>
      </w:r>
      <w:r>
        <w:rPr>
          <w:spacing w:val="-5"/>
        </w:rPr>
        <w:t> </w:t>
      </w:r>
      <w:r>
        <w:rPr/>
        <w:t>з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>
          <w:spacing w:val="-2"/>
        </w:rPr>
        <w:t>завдань.</w:t>
      </w:r>
    </w:p>
    <w:p>
      <w:pPr>
        <w:pStyle w:val="BodyText"/>
        <w:spacing w:before="2"/>
        <w:ind w:left="0"/>
        <w:rPr>
          <w:sz w:val="20"/>
        </w:r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00"/>
      </w:tblGrid>
      <w:tr>
        <w:trPr>
          <w:trHeight w:val="639" w:hRule="atLeast"/>
        </w:trPr>
        <w:tc>
          <w:tcPr>
            <w:tcW w:w="13600" w:type="dxa"/>
            <w:shd w:val="clear" w:color="auto" w:fill="C2D59A"/>
          </w:tcPr>
          <w:p>
            <w:pPr>
              <w:pStyle w:val="TableParagraph"/>
              <w:spacing w:before="11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клас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завдань</w:t>
            </w:r>
          </w:p>
        </w:tc>
      </w:tr>
      <w:tr>
        <w:trPr>
          <w:trHeight w:val="640" w:hRule="atLeast"/>
        </w:trPr>
        <w:tc>
          <w:tcPr>
            <w:tcW w:w="13600" w:type="dxa"/>
          </w:tcPr>
          <w:p>
            <w:pPr>
              <w:pStyle w:val="TableParagraph"/>
              <w:spacing w:before="10"/>
              <w:ind w:left="10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завдання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закритого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типу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трьома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sz w:val="28"/>
              </w:rPr>
              <w:t>варіантами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відповідей</w:t>
            </w:r>
          </w:p>
        </w:tc>
      </w:tr>
      <w:tr>
        <w:trPr>
          <w:trHeight w:val="640" w:hRule="atLeast"/>
        </w:trPr>
        <w:tc>
          <w:tcPr>
            <w:tcW w:w="13600" w:type="dxa"/>
          </w:tcPr>
          <w:p>
            <w:pPr>
              <w:pStyle w:val="TableParagraph"/>
              <w:spacing w:before="9"/>
              <w:ind w:left="10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відкритих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завдання</w:t>
            </w:r>
          </w:p>
        </w:tc>
      </w:tr>
      <w:tr>
        <w:trPr>
          <w:trHeight w:val="640" w:hRule="atLeast"/>
        </w:trPr>
        <w:tc>
          <w:tcPr>
            <w:tcW w:w="13600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type w:val="continuous"/>
          <w:pgSz w:w="16840" w:h="11920" w:orient="landscape"/>
          <w:pgMar w:top="1140" w:bottom="280" w:left="980" w:right="640"/>
        </w:sectPr>
      </w:pPr>
    </w:p>
    <w:p>
      <w:pPr>
        <w:pStyle w:val="Heading1"/>
        <w:spacing w:before="64"/>
        <w:ind w:right="30"/>
      </w:pPr>
      <w:r>
        <w:rPr/>
        <w:t>Орієнтовні</w:t>
      </w:r>
      <w:r>
        <w:rPr>
          <w:spacing w:val="-14"/>
        </w:rPr>
        <w:t> </w:t>
      </w:r>
      <w:r>
        <w:rPr/>
        <w:t>критерії</w:t>
      </w:r>
      <w:r>
        <w:rPr>
          <w:spacing w:val="-14"/>
        </w:rPr>
        <w:t> </w:t>
      </w:r>
      <w:r>
        <w:rPr>
          <w:spacing w:val="-2"/>
        </w:rPr>
        <w:t>сформованості</w:t>
      </w:r>
    </w:p>
    <w:p>
      <w:pPr>
        <w:pStyle w:val="BodyText"/>
        <w:spacing w:before="112"/>
        <w:ind w:left="0"/>
        <w:rPr>
          <w:b/>
        </w:rPr>
      </w:pPr>
    </w:p>
    <w:p>
      <w:pPr>
        <w:pStyle w:val="BodyText"/>
        <w:spacing w:before="0"/>
        <w:ind w:left="805"/>
      </w:pPr>
      <w:r>
        <w:rPr>
          <w:rFonts w:ascii="Segoe UI Symbol" w:hAnsi="Segoe UI Symbol"/>
          <w:u w:val="thick"/>
        </w:rPr>
        <w:t>✔</w:t>
      </w:r>
      <w:r>
        <w:rPr>
          <w:rFonts w:ascii="Segoe UI Symbol" w:hAnsi="Segoe UI Symbol"/>
          <w:spacing w:val="15"/>
          <w:u w:val="thick"/>
        </w:rPr>
        <w:t> </w:t>
      </w:r>
      <w:r>
        <w:rPr>
          <w:u w:val="thick"/>
        </w:rPr>
        <w:t>Орієнтовно</w:t>
      </w:r>
      <w:r>
        <w:rPr>
          <w:spacing w:val="-6"/>
          <w:u w:val="thick"/>
        </w:rPr>
        <w:t> </w:t>
      </w:r>
      <w:r>
        <w:rPr>
          <w:u w:val="thick"/>
        </w:rPr>
        <w:t>для</w:t>
      </w:r>
      <w:r>
        <w:rPr>
          <w:spacing w:val="-5"/>
          <w:u w:val="thick"/>
        </w:rPr>
        <w:t> </w:t>
      </w:r>
      <w:r>
        <w:rPr>
          <w:u w:val="thick"/>
        </w:rPr>
        <w:t>вчителя:</w:t>
      </w:r>
      <w:r>
        <w:rPr>
          <w:spacing w:val="60"/>
          <w:u w:val="thick"/>
        </w:rPr>
        <w:t> </w:t>
      </w:r>
      <w:r>
        <w:rPr>
          <w:u w:val="thick"/>
        </w:rPr>
        <w:t>завдання</w:t>
      </w:r>
      <w:r>
        <w:rPr>
          <w:spacing w:val="-6"/>
          <w:u w:val="thick"/>
        </w:rPr>
        <w:t> </w:t>
      </w:r>
      <w:r>
        <w:rPr>
          <w:u w:val="thick"/>
        </w:rPr>
        <w:t>закритого</w:t>
      </w:r>
      <w:r>
        <w:rPr>
          <w:spacing w:val="-5"/>
          <w:u w:val="thick"/>
        </w:rPr>
        <w:t> </w:t>
      </w:r>
      <w:r>
        <w:rPr>
          <w:u w:val="thick"/>
        </w:rPr>
        <w:t>типу</w:t>
      </w:r>
      <w:r>
        <w:rPr>
          <w:spacing w:val="-6"/>
          <w:u w:val="thick"/>
        </w:rPr>
        <w:t> </w:t>
      </w:r>
      <w:r>
        <w:rPr>
          <w:u w:val="thick"/>
        </w:rPr>
        <w:t>оцінюються</w:t>
      </w:r>
      <w:r>
        <w:rPr>
          <w:spacing w:val="-5"/>
          <w:u w:val="thick"/>
        </w:rPr>
        <w:t> </w:t>
      </w:r>
      <w:r>
        <w:rPr>
          <w:u w:val="thick"/>
        </w:rPr>
        <w:t>в</w:t>
      </w:r>
      <w:r>
        <w:rPr>
          <w:spacing w:val="-6"/>
          <w:u w:val="thick"/>
        </w:rPr>
        <w:t> </w:t>
      </w:r>
      <w:r>
        <w:rPr>
          <w:u w:val="thick"/>
        </w:rPr>
        <w:t>2</w:t>
      </w:r>
      <w:r>
        <w:rPr>
          <w:spacing w:val="-5"/>
          <w:u w:val="thick"/>
        </w:rPr>
        <w:t> </w:t>
      </w:r>
      <w:r>
        <w:rPr>
          <w:u w:val="thick"/>
        </w:rPr>
        <w:t>бали,</w:t>
      </w:r>
      <w:r>
        <w:rPr>
          <w:spacing w:val="-6"/>
          <w:u w:val="thick"/>
        </w:rPr>
        <w:t> </w:t>
      </w:r>
      <w:r>
        <w:rPr>
          <w:u w:val="thick"/>
        </w:rPr>
        <w:t>завдання</w:t>
      </w:r>
      <w:r>
        <w:rPr>
          <w:spacing w:val="-5"/>
          <w:u w:val="thick"/>
        </w:rPr>
        <w:t> </w:t>
      </w:r>
      <w:r>
        <w:rPr>
          <w:u w:val="thick"/>
        </w:rPr>
        <w:t>відкритого</w:t>
      </w:r>
      <w:r>
        <w:rPr>
          <w:spacing w:val="-6"/>
          <w:u w:val="thick"/>
        </w:rPr>
        <w:t> </w:t>
      </w:r>
      <w:r>
        <w:rPr>
          <w:u w:val="thick"/>
        </w:rPr>
        <w:t>типу</w:t>
      </w:r>
      <w:r>
        <w:rPr>
          <w:spacing w:val="-6"/>
          <w:u w:val="thick"/>
        </w:rPr>
        <w:t> </w:t>
      </w:r>
      <w:r>
        <w:rPr>
          <w:u w:val="thick"/>
        </w:rPr>
        <w:t>в</w:t>
      </w:r>
      <w:r>
        <w:rPr>
          <w:spacing w:val="-5"/>
          <w:u w:val="thick"/>
        </w:rPr>
        <w:t> </w:t>
      </w:r>
      <w:r>
        <w:rPr>
          <w:u w:val="thick"/>
        </w:rPr>
        <w:t>3</w:t>
      </w:r>
      <w:r>
        <w:rPr>
          <w:spacing w:val="-6"/>
          <w:u w:val="thick"/>
        </w:rPr>
        <w:t> </w:t>
      </w:r>
      <w:r>
        <w:rPr>
          <w:spacing w:val="-4"/>
          <w:u w:val="thick"/>
        </w:rPr>
        <w:t>бали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7"/>
        <w:ind w:left="0"/>
        <w:rPr>
          <w:sz w:val="20"/>
        </w:r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0"/>
        <w:gridCol w:w="11480"/>
      </w:tblGrid>
      <w:tr>
        <w:trPr>
          <w:trHeight w:val="960" w:hRule="atLeast"/>
        </w:trPr>
        <w:tc>
          <w:tcPr>
            <w:tcW w:w="2120" w:type="dxa"/>
            <w:shd w:val="clear" w:color="auto" w:fill="C2D59A"/>
          </w:tcPr>
          <w:p>
            <w:pPr>
              <w:pStyle w:val="TableParagraph"/>
              <w:spacing w:before="1"/>
              <w:ind w:left="100"/>
              <w:rPr>
                <w:sz w:val="28"/>
              </w:rPr>
            </w:pPr>
            <w:r>
              <w:rPr>
                <w:spacing w:val="-4"/>
                <w:sz w:val="28"/>
              </w:rPr>
              <w:t>Стан </w:t>
            </w:r>
            <w:r>
              <w:rPr>
                <w:spacing w:val="-2"/>
                <w:sz w:val="28"/>
              </w:rPr>
              <w:t>сформованості</w:t>
            </w:r>
          </w:p>
        </w:tc>
        <w:tc>
          <w:tcPr>
            <w:tcW w:w="11480" w:type="dxa"/>
            <w:shd w:val="clear" w:color="auto" w:fill="C2D59A"/>
          </w:tcPr>
          <w:p>
            <w:pPr>
              <w:pStyle w:val="TableParagraph"/>
              <w:spacing w:before="1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Орієнтовні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сформованості</w:t>
            </w:r>
          </w:p>
        </w:tc>
      </w:tr>
      <w:tr>
        <w:trPr>
          <w:trHeight w:val="640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before="1"/>
              <w:ind w:left="220"/>
              <w:rPr>
                <w:sz w:val="28"/>
              </w:rPr>
            </w:pPr>
            <w:r>
              <w:rPr>
                <w:spacing w:val="-2"/>
                <w:sz w:val="28"/>
              </w:rPr>
              <w:t>Формується</w:t>
            </w:r>
          </w:p>
        </w:tc>
        <w:tc>
          <w:tcPr>
            <w:tcW w:w="11480" w:type="dxa"/>
          </w:tcPr>
          <w:p>
            <w:pPr>
              <w:pStyle w:val="TableParagraph"/>
              <w:spacing w:line="320" w:lineRule="atLeast"/>
              <w:rPr>
                <w:i/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виконана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великою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кількістю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помилок.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1завдання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закритого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типу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чи частково виконані завдання відкритого типу. </w:t>
            </w:r>
            <w:r>
              <w:rPr>
                <w:i/>
                <w:sz w:val="28"/>
              </w:rPr>
              <w:t>(в сумі до 4 балів)</w:t>
            </w:r>
          </w:p>
        </w:tc>
      </w:tr>
      <w:tr>
        <w:trPr>
          <w:trHeight w:val="1595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0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Виконана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половина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роботи.</w:t>
            </w:r>
          </w:p>
          <w:p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Можуть бути виконане одне завдання закритого типу, а відкриті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зроблені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помилками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 в повному обсязі.</w:t>
            </w:r>
          </w:p>
          <w:p>
            <w:pPr>
              <w:pStyle w:val="TableParagraph"/>
              <w:spacing w:line="320" w:lineRule="atLeast"/>
              <w:ind w:right="104"/>
              <w:rPr>
                <w:i/>
                <w:sz w:val="28"/>
              </w:rPr>
            </w:pPr>
            <w:r>
              <w:rPr>
                <w:sz w:val="28"/>
              </w:rPr>
              <w:t>Частково виконане 1 завдання закритого типу та 1 завдання відкритого типу та ін.. </w:t>
            </w:r>
            <w:r>
              <w:rPr>
                <w:i/>
                <w:sz w:val="28"/>
              </w:rPr>
              <w:t>(в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сумі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z w:val="28"/>
              </w:rPr>
              <w:t>до 6 балів)</w:t>
            </w:r>
          </w:p>
        </w:tc>
      </w:tr>
      <w:tr>
        <w:trPr>
          <w:trHeight w:val="1589" w:hRule="atLeast"/>
        </w:trPr>
        <w:tc>
          <w:tcPr>
            <w:tcW w:w="2120" w:type="dxa"/>
            <w:vMerge w:val="restart"/>
          </w:tcPr>
          <w:p>
            <w:pPr>
              <w:pStyle w:val="TableParagraph"/>
              <w:spacing w:line="317" w:lineRule="exact"/>
              <w:ind w:left="220"/>
              <w:rPr>
                <w:sz w:val="28"/>
              </w:rPr>
            </w:pPr>
            <w:r>
              <w:rPr>
                <w:spacing w:val="-2"/>
                <w:sz w:val="28"/>
              </w:rPr>
              <w:t>Сформовано</w:t>
            </w:r>
          </w:p>
        </w:tc>
        <w:tc>
          <w:tcPr>
            <w:tcW w:w="1148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Більша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частина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роботи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виконана.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бути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допущені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1-2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виконане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в повному обсязі завдання закритого типу чи 1 помилка в завданнях відкритого типу;</w:t>
            </w:r>
          </w:p>
          <w:p>
            <w:pPr>
              <w:pStyle w:val="TableParagraph"/>
              <w:spacing w:line="320" w:lineRule="atLeast"/>
              <w:rPr>
                <w:i/>
                <w:sz w:val="28"/>
              </w:rPr>
            </w:pPr>
            <w:r>
              <w:rPr>
                <w:sz w:val="28"/>
              </w:rPr>
              <w:t>або 2 помилки в завданнях відкритого типу, решта завдань виконано в повному обсязі; завдання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закритого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типу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виконано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всі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повному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обсязі,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завданнях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відкритого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типу допущені помилки або виконані не до кінця. </w:t>
            </w:r>
            <w:r>
              <w:rPr>
                <w:i/>
                <w:sz w:val="28"/>
              </w:rPr>
              <w:t>(в сумі до 9 балів)</w:t>
            </w:r>
          </w:p>
        </w:tc>
      </w:tr>
      <w:tr>
        <w:trPr>
          <w:trHeight w:val="920" w:hRule="atLeast"/>
        </w:trPr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0" w:type="dxa"/>
          </w:tcPr>
          <w:p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виконана в повному обсязі. Може бути допущена 1 помилка в завданнях відкритого типу або 2 помилки в завданнях закритого типу</w:t>
            </w:r>
            <w:r>
              <w:rPr>
                <w:i/>
                <w:sz w:val="28"/>
              </w:rPr>
              <w:t>. (в сумі 10-12 балів)</w:t>
            </w:r>
          </w:p>
        </w:tc>
      </w:tr>
    </w:tbl>
    <w:sectPr>
      <w:pgSz w:w="16840" w:h="11920" w:orient="landscape"/>
      <w:pgMar w:top="1300" w:bottom="280" w:left="9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460" w:hanging="360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936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12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888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6364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840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9316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079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268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0"/>
      <w:ind w:left="459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37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4698"/>
    </w:pPr>
    <w:rPr>
      <w:rFonts w:ascii="Times New Roman" w:hAnsi="Times New Roman" w:eastAsia="Times New Roman" w:cs="Times New Roman"/>
      <w:b/>
      <w:bCs/>
      <w:sz w:val="32"/>
      <w:szCs w:val="32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459" w:hanging="359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Критерії до вимог з мовними одиницями ( мовними темами )</dc:title>
  <dcterms:created xsi:type="dcterms:W3CDTF">2024-03-25T10:33:33Z</dcterms:created>
  <dcterms:modified xsi:type="dcterms:W3CDTF">2024-03-25T10:33:33Z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</Properties>
</file>