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21" w:rsidRPr="00202D21" w:rsidRDefault="00202D21" w:rsidP="00BC52E7">
      <w:pPr>
        <w:shd w:val="clear" w:color="auto" w:fill="FFFFFF"/>
        <w:spacing w:before="240" w:after="240" w:line="240" w:lineRule="auto"/>
        <w:rPr>
          <w:rFonts w:ascii="Times New Roman" w:eastAsia="Times New Roman" w:hAnsi="Times New Roman" w:cs="Times New Roman"/>
          <w:b/>
          <w:sz w:val="36"/>
          <w:szCs w:val="36"/>
          <w:lang w:eastAsia="uk-UA"/>
        </w:rPr>
      </w:pPr>
    </w:p>
    <w:p w:rsidR="00BC52E7" w:rsidRPr="00BC52E7" w:rsidRDefault="00BC52E7" w:rsidP="00BC52E7">
      <w:pPr>
        <w:pStyle w:val="2"/>
        <w:shd w:val="clear" w:color="auto" w:fill="FFFFFF"/>
        <w:spacing w:before="0" w:beforeAutospacing="0" w:after="0" w:afterAutospacing="0" w:line="295" w:lineRule="atLeast"/>
        <w:jc w:val="center"/>
        <w:rPr>
          <w:bCs w:val="0"/>
        </w:rPr>
      </w:pPr>
      <w:r w:rsidRPr="00BC52E7">
        <w:rPr>
          <w:bCs w:val="0"/>
        </w:rPr>
        <w:t xml:space="preserve">Організація прийому дітей до перших класів 2018-2019 </w:t>
      </w:r>
      <w:proofErr w:type="spellStart"/>
      <w:r w:rsidRPr="00BC52E7">
        <w:rPr>
          <w:bCs w:val="0"/>
        </w:rPr>
        <w:t>н.р</w:t>
      </w:r>
      <w:proofErr w:type="spellEnd"/>
      <w:r w:rsidRPr="00BC52E7">
        <w:rPr>
          <w:bCs w:val="0"/>
        </w:rPr>
        <w:t>.</w:t>
      </w:r>
    </w:p>
    <w:p w:rsidR="00BC52E7" w:rsidRPr="00BC52E7" w:rsidRDefault="00BC52E7" w:rsidP="00BC52E7">
      <w:pPr>
        <w:pStyle w:val="2"/>
        <w:shd w:val="clear" w:color="auto" w:fill="FFFFFF"/>
        <w:spacing w:before="0" w:beforeAutospacing="0" w:after="0" w:afterAutospacing="0" w:line="295" w:lineRule="atLeast"/>
        <w:jc w:val="both"/>
        <w:rPr>
          <w:bCs w:val="0"/>
          <w:sz w:val="28"/>
          <w:szCs w:val="28"/>
        </w:rPr>
      </w:pPr>
      <w:r w:rsidRPr="00BC52E7">
        <w:rPr>
          <w:bCs w:val="0"/>
          <w:sz w:val="28"/>
          <w:szCs w:val="28"/>
        </w:rPr>
        <w:t>Конституція України</w:t>
      </w:r>
    </w:p>
    <w:p w:rsidR="00BC52E7" w:rsidRPr="00BC52E7" w:rsidRDefault="00BC52E7" w:rsidP="00BC52E7">
      <w:pPr>
        <w:pStyle w:val="5"/>
        <w:shd w:val="clear" w:color="auto" w:fill="FFFFFF"/>
        <w:spacing w:before="0" w:line="295" w:lineRule="atLeast"/>
        <w:jc w:val="both"/>
        <w:rPr>
          <w:rFonts w:ascii="Times New Roman" w:hAnsi="Times New Roman" w:cs="Times New Roman"/>
          <w:b/>
          <w:bCs/>
          <w:i/>
          <w:color w:val="auto"/>
          <w:sz w:val="28"/>
          <w:szCs w:val="28"/>
        </w:rPr>
      </w:pPr>
      <w:r w:rsidRPr="00BC52E7">
        <w:rPr>
          <w:rFonts w:ascii="Times New Roman" w:hAnsi="Times New Roman" w:cs="Times New Roman"/>
          <w:b/>
          <w:i/>
          <w:color w:val="auto"/>
          <w:sz w:val="28"/>
          <w:szCs w:val="28"/>
        </w:rPr>
        <w:t>Стаття 53.Кожен має право на освіту</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1. Повна загальна середня освіта є обов'язковою.</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2. Держава забезпечує</w:t>
      </w:r>
      <w:r>
        <w:rPr>
          <w:sz w:val="28"/>
          <w:szCs w:val="28"/>
        </w:rPr>
        <w:t xml:space="preserve"> </w:t>
      </w:r>
      <w:r w:rsidRPr="00BC52E7">
        <w:rPr>
          <w:sz w:val="28"/>
          <w:szCs w:val="28"/>
        </w:rPr>
        <w:t>доступність</w:t>
      </w:r>
      <w:r>
        <w:rPr>
          <w:sz w:val="28"/>
          <w:szCs w:val="28"/>
        </w:rPr>
        <w:t xml:space="preserve"> </w:t>
      </w:r>
      <w:r w:rsidRPr="00BC52E7">
        <w:rPr>
          <w:sz w:val="28"/>
          <w:szCs w:val="28"/>
        </w:rPr>
        <w:t>і безоплатність дошкільної, повної загальної середньої, професійно-технічної, вищої освіти в державних і комунальних навчальних закладах...</w:t>
      </w:r>
    </w:p>
    <w:p w:rsidR="00BC52E7" w:rsidRPr="00BC52E7" w:rsidRDefault="00BC52E7" w:rsidP="00BC52E7">
      <w:pPr>
        <w:pStyle w:val="a3"/>
        <w:shd w:val="clear" w:color="auto" w:fill="FFFFFF"/>
        <w:spacing w:before="0" w:beforeAutospacing="0" w:after="295" w:afterAutospacing="0"/>
        <w:jc w:val="both"/>
        <w:rPr>
          <w:b/>
          <w:sz w:val="28"/>
          <w:szCs w:val="28"/>
        </w:rPr>
      </w:pPr>
      <w:r w:rsidRPr="00BC52E7">
        <w:rPr>
          <w:b/>
          <w:sz w:val="28"/>
          <w:szCs w:val="28"/>
        </w:rPr>
        <w:t>Закон України "Про освіту"</w:t>
      </w:r>
    </w:p>
    <w:p w:rsidR="00BC52E7" w:rsidRPr="00BC52E7" w:rsidRDefault="00BC52E7" w:rsidP="00BC52E7">
      <w:pPr>
        <w:pStyle w:val="5"/>
        <w:shd w:val="clear" w:color="auto" w:fill="FFFFFF"/>
        <w:spacing w:before="0" w:line="295" w:lineRule="atLeast"/>
        <w:jc w:val="both"/>
        <w:rPr>
          <w:rFonts w:ascii="Times New Roman" w:hAnsi="Times New Roman" w:cs="Times New Roman"/>
          <w:b/>
          <w:i/>
          <w:color w:val="auto"/>
          <w:sz w:val="28"/>
          <w:szCs w:val="28"/>
        </w:rPr>
      </w:pPr>
      <w:r w:rsidRPr="00BC52E7">
        <w:rPr>
          <w:rFonts w:ascii="Times New Roman" w:hAnsi="Times New Roman" w:cs="Times New Roman"/>
          <w:b/>
          <w:i/>
          <w:color w:val="auto"/>
          <w:sz w:val="28"/>
          <w:szCs w:val="28"/>
        </w:rPr>
        <w:t>Стаття 12.Повна загальна середня освіта</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 xml:space="preserve">п.4.Початкова освіта здобувається, </w:t>
      </w:r>
      <w:r w:rsidRPr="00BC52E7">
        <w:rPr>
          <w:sz w:val="28"/>
          <w:szCs w:val="28"/>
          <w:u w:val="single"/>
        </w:rPr>
        <w:t>як правило, з шести років.</w:t>
      </w:r>
      <w:r w:rsidRPr="00BC52E7">
        <w:rPr>
          <w:sz w:val="28"/>
          <w:szCs w:val="28"/>
        </w:rPr>
        <w:t xml:space="preserve"> Діти, яким на початок навчального року виповнилося сім років, повинні розпочинати здобуття початкової освіти цього ж навчального року.</w:t>
      </w:r>
    </w:p>
    <w:p w:rsidR="00BC52E7" w:rsidRPr="00BC52E7" w:rsidRDefault="00BC52E7" w:rsidP="00BC52E7">
      <w:pPr>
        <w:pStyle w:val="5"/>
        <w:shd w:val="clear" w:color="auto" w:fill="FFFFFF"/>
        <w:spacing w:before="0" w:line="295" w:lineRule="atLeast"/>
        <w:jc w:val="both"/>
        <w:rPr>
          <w:rFonts w:ascii="Times New Roman" w:hAnsi="Times New Roman" w:cs="Times New Roman"/>
          <w:b/>
          <w:i/>
          <w:color w:val="auto"/>
          <w:sz w:val="28"/>
          <w:szCs w:val="28"/>
        </w:rPr>
      </w:pPr>
      <w:r w:rsidRPr="00BC52E7">
        <w:rPr>
          <w:rFonts w:ascii="Times New Roman" w:hAnsi="Times New Roman" w:cs="Times New Roman"/>
          <w:b/>
          <w:i/>
          <w:color w:val="auto"/>
          <w:sz w:val="28"/>
          <w:szCs w:val="28"/>
        </w:rPr>
        <w:t>Стаття 13.Територіальна доступність повної загальної середньої освіти</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п. 1.Для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Право особи здобувати початкову та базову середню освіту у державному або комунальному закладі освіти (його філії), за яким</w:t>
      </w:r>
      <w:r>
        <w:rPr>
          <w:sz w:val="28"/>
          <w:szCs w:val="28"/>
        </w:rPr>
        <w:t xml:space="preserve"> </w:t>
      </w:r>
      <w:r w:rsidRPr="00BC52E7">
        <w:rPr>
          <w:sz w:val="28"/>
          <w:szCs w:val="28"/>
        </w:rPr>
        <w:t>закріплена територія обслуговування, на якій проживає ця особа, гарантується, що не обмежує право особи обрати інший заклад освіти.</w:t>
      </w:r>
    </w:p>
    <w:p w:rsidR="00BC52E7" w:rsidRPr="00BC52E7" w:rsidRDefault="00BC52E7" w:rsidP="00BC52E7">
      <w:pPr>
        <w:pStyle w:val="5"/>
        <w:shd w:val="clear" w:color="auto" w:fill="FFFFFF"/>
        <w:spacing w:before="0" w:line="295" w:lineRule="atLeast"/>
        <w:jc w:val="both"/>
        <w:rPr>
          <w:rFonts w:ascii="Times New Roman" w:hAnsi="Times New Roman" w:cs="Times New Roman"/>
          <w:color w:val="auto"/>
          <w:sz w:val="28"/>
          <w:szCs w:val="28"/>
        </w:rPr>
      </w:pPr>
      <w:r w:rsidRPr="00BC52E7">
        <w:rPr>
          <w:rFonts w:ascii="Times New Roman" w:hAnsi="Times New Roman" w:cs="Times New Roman"/>
          <w:b/>
          <w:color w:val="auto"/>
          <w:sz w:val="28"/>
          <w:szCs w:val="28"/>
        </w:rPr>
        <w:t>Закон України "Про загальну середню освіту</w:t>
      </w:r>
      <w:r w:rsidRPr="00BC52E7">
        <w:rPr>
          <w:rFonts w:ascii="Times New Roman" w:hAnsi="Times New Roman" w:cs="Times New Roman"/>
          <w:color w:val="auto"/>
          <w:sz w:val="28"/>
          <w:szCs w:val="28"/>
        </w:rPr>
        <w:t>"</w:t>
      </w:r>
    </w:p>
    <w:p w:rsidR="00BC52E7" w:rsidRPr="00BC52E7" w:rsidRDefault="00BC52E7" w:rsidP="00BC52E7">
      <w:pPr>
        <w:pStyle w:val="5"/>
        <w:shd w:val="clear" w:color="auto" w:fill="FFFFFF"/>
        <w:spacing w:before="0" w:line="295" w:lineRule="atLeast"/>
        <w:jc w:val="both"/>
        <w:rPr>
          <w:rFonts w:ascii="Times New Roman" w:hAnsi="Times New Roman" w:cs="Times New Roman"/>
          <w:b/>
          <w:i/>
          <w:color w:val="auto"/>
          <w:sz w:val="28"/>
          <w:szCs w:val="28"/>
        </w:rPr>
      </w:pPr>
      <w:r w:rsidRPr="00BC52E7">
        <w:rPr>
          <w:rFonts w:ascii="Times New Roman" w:hAnsi="Times New Roman" w:cs="Times New Roman"/>
          <w:b/>
          <w:i/>
          <w:color w:val="auto"/>
          <w:sz w:val="28"/>
          <w:szCs w:val="28"/>
        </w:rPr>
        <w:t>Стаття 18.Зарахування учнів</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2.Зарахування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BC52E7" w:rsidRPr="00BC52E7" w:rsidRDefault="00BC52E7" w:rsidP="00BC52E7">
      <w:pPr>
        <w:pStyle w:val="a3"/>
        <w:shd w:val="clear" w:color="auto" w:fill="FFFFFF"/>
        <w:spacing w:before="0" w:beforeAutospacing="0" w:after="295" w:afterAutospacing="0"/>
        <w:jc w:val="both"/>
        <w:rPr>
          <w:sz w:val="28"/>
          <w:szCs w:val="28"/>
        </w:rPr>
      </w:pPr>
      <w:r w:rsidRPr="00BC52E7">
        <w:rPr>
          <w:sz w:val="28"/>
          <w:szCs w:val="28"/>
        </w:rPr>
        <w:lastRenderedPageBreak/>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202D21" w:rsidRPr="00202D21" w:rsidRDefault="00202D21" w:rsidP="00BC52E7">
      <w:pPr>
        <w:shd w:val="clear" w:color="auto" w:fill="FFFFFF"/>
        <w:spacing w:before="199" w:after="199" w:line="240" w:lineRule="auto"/>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П</w:t>
      </w:r>
      <w:r w:rsidRPr="00202D21">
        <w:rPr>
          <w:rFonts w:ascii="Times New Roman" w:eastAsia="Times New Roman" w:hAnsi="Times New Roman" w:cs="Times New Roman"/>
          <w:b/>
          <w:bCs/>
          <w:sz w:val="28"/>
          <w:szCs w:val="28"/>
          <w:lang w:eastAsia="uk-UA"/>
        </w:rPr>
        <w:t>роцедура вступу до школи</w:t>
      </w:r>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lang w:eastAsia="uk-UA"/>
        </w:rPr>
      </w:pPr>
      <w:r w:rsidRPr="00202D21">
        <w:rPr>
          <w:rFonts w:ascii="Times New Roman" w:eastAsia="Times New Roman" w:hAnsi="Times New Roman" w:cs="Times New Roman"/>
          <w:sz w:val="28"/>
          <w:szCs w:val="28"/>
          <w:lang w:eastAsia="uk-UA"/>
        </w:rPr>
        <w:t xml:space="preserve">Подати </w:t>
      </w:r>
      <w:r w:rsidRPr="00202D21">
        <w:rPr>
          <w:rFonts w:ascii="Times New Roman" w:eastAsia="Times New Roman" w:hAnsi="Times New Roman" w:cs="Times New Roman"/>
          <w:sz w:val="28"/>
          <w:szCs w:val="28"/>
          <w:u w:val="single"/>
          <w:lang w:eastAsia="uk-UA"/>
        </w:rPr>
        <w:t xml:space="preserve">документи </w:t>
      </w:r>
      <w:r w:rsidRPr="00202D21">
        <w:rPr>
          <w:rFonts w:ascii="Times New Roman" w:eastAsia="Times New Roman" w:hAnsi="Times New Roman" w:cs="Times New Roman"/>
          <w:sz w:val="28"/>
          <w:szCs w:val="28"/>
          <w:lang w:eastAsia="uk-UA"/>
        </w:rPr>
        <w:t xml:space="preserve">для зарахування до школи потрібно </w:t>
      </w:r>
      <w:r w:rsidRPr="00202D21">
        <w:rPr>
          <w:rFonts w:ascii="Times New Roman" w:eastAsia="Times New Roman" w:hAnsi="Times New Roman" w:cs="Times New Roman"/>
          <w:sz w:val="28"/>
          <w:szCs w:val="28"/>
          <w:u w:val="single"/>
          <w:lang w:eastAsia="uk-UA"/>
        </w:rPr>
        <w:t>до 31 травня 2018 року.</w:t>
      </w:r>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lang w:eastAsia="uk-UA"/>
        </w:rPr>
      </w:pPr>
      <w:r w:rsidRPr="00202D21">
        <w:rPr>
          <w:rFonts w:ascii="Times New Roman" w:eastAsia="Times New Roman" w:hAnsi="Times New Roman" w:cs="Times New Roman"/>
          <w:sz w:val="28"/>
          <w:szCs w:val="28"/>
          <w:lang w:eastAsia="uk-UA"/>
        </w:rPr>
        <w:t>Один з батьків має подати такі документи (і пред'явити оригінал):</w:t>
      </w:r>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lang w:eastAsia="uk-UA"/>
        </w:rPr>
      </w:pPr>
      <w:r w:rsidRPr="00202D21">
        <w:rPr>
          <w:rFonts w:ascii="Times New Roman" w:eastAsia="Times New Roman" w:hAnsi="Times New Roman" w:cs="Times New Roman"/>
          <w:sz w:val="28"/>
          <w:szCs w:val="28"/>
          <w:lang w:eastAsia="uk-UA"/>
        </w:rPr>
        <w:t>- заяву визначеного зразка;</w:t>
      </w:r>
      <w:r w:rsidRPr="00202D21">
        <w:rPr>
          <w:rFonts w:ascii="Times New Roman" w:eastAsia="Times New Roman" w:hAnsi="Times New Roman" w:cs="Times New Roman"/>
          <w:sz w:val="28"/>
          <w:szCs w:val="28"/>
          <w:lang w:eastAsia="uk-UA"/>
        </w:rPr>
        <w:br/>
        <w:t>- копію свідоцтва про народження дитини;</w:t>
      </w:r>
      <w:r w:rsidRPr="00202D21">
        <w:rPr>
          <w:rFonts w:ascii="Times New Roman" w:eastAsia="Times New Roman" w:hAnsi="Times New Roman" w:cs="Times New Roman"/>
          <w:sz w:val="28"/>
          <w:szCs w:val="28"/>
          <w:lang w:eastAsia="uk-UA"/>
        </w:rPr>
        <w:br/>
        <w:t>- копію або оригінал медичної довідки №086-1/о;</w:t>
      </w:r>
      <w:r w:rsidRPr="00202D21">
        <w:rPr>
          <w:rFonts w:ascii="Times New Roman" w:eastAsia="Times New Roman" w:hAnsi="Times New Roman" w:cs="Times New Roman"/>
          <w:sz w:val="28"/>
          <w:szCs w:val="28"/>
          <w:lang w:eastAsia="uk-UA"/>
        </w:rPr>
        <w:br/>
        <w:t>- копію або оригінал висновку ІРЦ або ПЧПК (за наявності).</w:t>
      </w:r>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lang w:eastAsia="uk-UA"/>
        </w:rPr>
      </w:pPr>
      <w:r w:rsidRPr="00202D21">
        <w:rPr>
          <w:rFonts w:ascii="Times New Roman" w:eastAsia="Times New Roman" w:hAnsi="Times New Roman" w:cs="Times New Roman"/>
          <w:sz w:val="28"/>
          <w:szCs w:val="28"/>
          <w:lang w:eastAsia="uk-UA"/>
        </w:rPr>
        <w:t>Заборонено вимагати присутність дитини та інші документи, не вказані у переліку.</w:t>
      </w:r>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lang w:eastAsia="uk-UA"/>
        </w:rPr>
      </w:pPr>
      <w:r w:rsidRPr="00202D21">
        <w:rPr>
          <w:rFonts w:ascii="Times New Roman" w:eastAsia="Times New Roman" w:hAnsi="Times New Roman" w:cs="Times New Roman"/>
          <w:sz w:val="28"/>
          <w:szCs w:val="28"/>
          <w:lang w:eastAsia="uk-UA"/>
        </w:rPr>
        <w:t>Нагадаємо, </w:t>
      </w:r>
      <w:hyperlink r:id="rId5" w:tgtFrame="_blank" w:history="1">
        <w:r w:rsidRPr="00202D21">
          <w:rPr>
            <w:rFonts w:ascii="Times New Roman" w:eastAsia="Times New Roman" w:hAnsi="Times New Roman" w:cs="Times New Roman"/>
            <w:sz w:val="28"/>
            <w:szCs w:val="28"/>
            <w:lang w:eastAsia="uk-UA"/>
          </w:rPr>
          <w:t>медична довідка форми №086-1/о</w:t>
        </w:r>
      </w:hyperlink>
      <w:r w:rsidRPr="00202D21">
        <w:rPr>
          <w:rFonts w:ascii="Times New Roman" w:eastAsia="Times New Roman" w:hAnsi="Times New Roman" w:cs="Times New Roman"/>
          <w:sz w:val="28"/>
          <w:szCs w:val="28"/>
          <w:lang w:eastAsia="uk-UA"/>
        </w:rPr>
        <w:t> – містить інформацію про результати медичного огляду та рекомендації щодо занять фізкультурою.</w:t>
      </w:r>
    </w:p>
    <w:p w:rsidR="00202D21" w:rsidRPr="00202D21" w:rsidRDefault="00202D21" w:rsidP="00BC52E7">
      <w:pPr>
        <w:shd w:val="clear" w:color="auto" w:fill="FFFFFF"/>
        <w:spacing w:before="199" w:after="199" w:line="240" w:lineRule="auto"/>
        <w:outlineLvl w:val="1"/>
        <w:rPr>
          <w:rFonts w:ascii="Times New Roman" w:eastAsia="Times New Roman" w:hAnsi="Times New Roman" w:cs="Times New Roman"/>
          <w:b/>
          <w:bCs/>
          <w:sz w:val="28"/>
          <w:szCs w:val="28"/>
          <w:lang w:eastAsia="uk-UA"/>
        </w:rPr>
      </w:pPr>
      <w:r w:rsidRPr="00202D21">
        <w:rPr>
          <w:rFonts w:ascii="Times New Roman" w:eastAsia="Times New Roman" w:hAnsi="Times New Roman" w:cs="Times New Roman"/>
          <w:b/>
          <w:bCs/>
          <w:sz w:val="28"/>
          <w:szCs w:val="28"/>
          <w:lang w:eastAsia="uk-UA"/>
        </w:rPr>
        <w:t>Документи, які пред'являють батьки</w:t>
      </w:r>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lang w:eastAsia="uk-UA"/>
        </w:rPr>
      </w:pPr>
      <w:r w:rsidRPr="00202D21">
        <w:rPr>
          <w:rFonts w:ascii="Times New Roman" w:eastAsia="Times New Roman" w:hAnsi="Times New Roman" w:cs="Times New Roman"/>
          <w:sz w:val="28"/>
          <w:szCs w:val="28"/>
          <w:lang w:eastAsia="uk-UA"/>
        </w:rPr>
        <w:t>Потрібно буде надати копію одного з документів одного з батьків для підтвердження місця проживання.</w:t>
      </w:r>
    </w:p>
    <w:p w:rsidR="00202D21" w:rsidRPr="008F6BA4" w:rsidRDefault="00202D21" w:rsidP="008F6BA4">
      <w:pPr>
        <w:pStyle w:val="a6"/>
        <w:numPr>
          <w:ilvl w:val="0"/>
          <w:numId w:val="1"/>
        </w:numPr>
        <w:shd w:val="clear" w:color="auto" w:fill="FFFFFF"/>
        <w:spacing w:before="240" w:after="240" w:line="240" w:lineRule="auto"/>
        <w:ind w:left="0" w:firstLine="0"/>
        <w:rPr>
          <w:rFonts w:ascii="Times New Roman" w:eastAsia="Times New Roman" w:hAnsi="Times New Roman" w:cs="Times New Roman"/>
          <w:sz w:val="28"/>
          <w:szCs w:val="28"/>
          <w:lang w:eastAsia="uk-UA"/>
        </w:rPr>
      </w:pPr>
      <w:r w:rsidRPr="008F6BA4">
        <w:rPr>
          <w:rFonts w:ascii="Times New Roman" w:eastAsia="Times New Roman" w:hAnsi="Times New Roman" w:cs="Times New Roman"/>
          <w:sz w:val="28"/>
          <w:szCs w:val="28"/>
          <w:lang w:eastAsia="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r w:rsidRPr="008F6BA4">
        <w:rPr>
          <w:rFonts w:ascii="Times New Roman" w:eastAsia="Times New Roman" w:hAnsi="Times New Roman" w:cs="Times New Roman"/>
          <w:sz w:val="28"/>
          <w:szCs w:val="28"/>
          <w:lang w:eastAsia="uk-UA"/>
        </w:rPr>
        <w:br/>
        <w:t>2. Довідка про реєстрацію місця проживання/перебування;</w:t>
      </w:r>
      <w:r w:rsidRPr="008F6BA4">
        <w:rPr>
          <w:rFonts w:ascii="Times New Roman" w:eastAsia="Times New Roman" w:hAnsi="Times New Roman" w:cs="Times New Roman"/>
          <w:sz w:val="28"/>
          <w:szCs w:val="28"/>
          <w:lang w:eastAsia="uk-UA"/>
        </w:rPr>
        <w:br/>
        <w:t>3. Витяг з Єдиного державного демографічного реєстру щодо реєстрації місця проживання/перебування;</w:t>
      </w:r>
      <w:r w:rsidRPr="008F6BA4">
        <w:rPr>
          <w:rFonts w:ascii="Times New Roman" w:eastAsia="Times New Roman" w:hAnsi="Times New Roman" w:cs="Times New Roman"/>
          <w:sz w:val="28"/>
          <w:szCs w:val="28"/>
          <w:lang w:eastAsia="uk-UA"/>
        </w:rPr>
        <w:br/>
        <w:t>4. Довідка про взяття на облік внутрішньо переміщеної особи;</w:t>
      </w:r>
      <w:r w:rsidRPr="008F6BA4">
        <w:rPr>
          <w:rFonts w:ascii="Times New Roman" w:eastAsia="Times New Roman" w:hAnsi="Times New Roman" w:cs="Times New Roman"/>
          <w:sz w:val="28"/>
          <w:szCs w:val="28"/>
          <w:lang w:eastAsia="uk-UA"/>
        </w:rPr>
        <w:br/>
        <w:t>5. 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r w:rsidRPr="008F6BA4">
        <w:rPr>
          <w:rFonts w:ascii="Times New Roman" w:eastAsia="Times New Roman" w:hAnsi="Times New Roman" w:cs="Times New Roman"/>
          <w:sz w:val="28"/>
          <w:szCs w:val="28"/>
          <w:lang w:eastAsia="uk-UA"/>
        </w:rPr>
        <w:br/>
        <w:t>6. Рішення суду, яке набрало законної сили, про надання особі права на вселення до житлового приміщення, права користування, права власності, права на реєстрацію місця проживання;</w:t>
      </w:r>
      <w:r w:rsidRPr="008F6BA4">
        <w:rPr>
          <w:rFonts w:ascii="Times New Roman" w:eastAsia="Times New Roman" w:hAnsi="Times New Roman" w:cs="Times New Roman"/>
          <w:sz w:val="28"/>
          <w:szCs w:val="28"/>
          <w:lang w:eastAsia="uk-UA"/>
        </w:rPr>
        <w:br/>
        <w:t>7. Документ що засвідчує право користування житлом (договір оренди тощо), що для цілей цього Порядку підтверджує місце проживання за умови його нотаріального посвідчення або реєстрації відповідно до статті 158 Житлового кодексу УРСР;</w:t>
      </w:r>
      <w:r w:rsidRPr="008F6BA4">
        <w:rPr>
          <w:rFonts w:ascii="Times New Roman" w:eastAsia="Times New Roman" w:hAnsi="Times New Roman" w:cs="Times New Roman"/>
          <w:sz w:val="28"/>
          <w:szCs w:val="28"/>
          <w:lang w:eastAsia="uk-UA"/>
        </w:rPr>
        <w:br/>
        <w:t>8. Довідка про проходження служби у військовій частині;</w:t>
      </w:r>
      <w:r w:rsidRPr="008F6BA4">
        <w:rPr>
          <w:rFonts w:ascii="Times New Roman" w:eastAsia="Times New Roman" w:hAnsi="Times New Roman" w:cs="Times New Roman"/>
          <w:sz w:val="28"/>
          <w:szCs w:val="28"/>
          <w:lang w:eastAsia="uk-UA"/>
        </w:rPr>
        <w:br/>
        <w:t>9. Акт обстеження умов проживання;</w:t>
      </w:r>
      <w:r w:rsidRPr="008F6BA4">
        <w:rPr>
          <w:rFonts w:ascii="Times New Roman" w:eastAsia="Times New Roman" w:hAnsi="Times New Roman" w:cs="Times New Roman"/>
          <w:sz w:val="28"/>
          <w:szCs w:val="28"/>
          <w:lang w:eastAsia="uk-UA"/>
        </w:rPr>
        <w:br/>
        <w:t>10. Акт обстеження матеріально-побутових умов.</w:t>
      </w:r>
    </w:p>
    <w:p w:rsidR="008F6BA4" w:rsidRDefault="008F6BA4" w:rsidP="008F6BA4">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Н</w:t>
      </w:r>
      <w:r w:rsidRPr="008F6BA4">
        <w:rPr>
          <w:rFonts w:ascii="Times New Roman" w:eastAsia="Times New Roman" w:hAnsi="Times New Roman" w:cs="Times New Roman"/>
          <w:sz w:val="28"/>
          <w:szCs w:val="28"/>
          <w:shd w:val="clear" w:color="auto" w:fill="FFFFFF"/>
          <w:lang w:eastAsia="uk-UA"/>
        </w:rPr>
        <w:t xml:space="preserve">авчання у середній загальноосвітній школі починається </w:t>
      </w:r>
      <w:r w:rsidRPr="008F6BA4">
        <w:rPr>
          <w:rFonts w:ascii="Times New Roman" w:eastAsia="Times New Roman" w:hAnsi="Times New Roman" w:cs="Times New Roman"/>
          <w:sz w:val="28"/>
          <w:szCs w:val="28"/>
          <w:u w:val="single"/>
          <w:shd w:val="clear" w:color="auto" w:fill="FFFFFF"/>
          <w:lang w:eastAsia="uk-UA"/>
        </w:rPr>
        <w:t>з 6- або 7-річного віку</w:t>
      </w:r>
      <w:r w:rsidRPr="008F6BA4">
        <w:rPr>
          <w:rFonts w:ascii="Times New Roman" w:eastAsia="Times New Roman" w:hAnsi="Times New Roman" w:cs="Times New Roman"/>
          <w:sz w:val="28"/>
          <w:szCs w:val="28"/>
          <w:shd w:val="clear" w:color="auto" w:fill="FFFFFF"/>
          <w:lang w:eastAsia="uk-UA"/>
        </w:rPr>
        <w:t xml:space="preserve"> (п. 3 ст. 36 Закону України «Про освіту») </w:t>
      </w:r>
    </w:p>
    <w:p w:rsidR="008F6BA4" w:rsidRPr="008F6BA4" w:rsidRDefault="008F6BA4" w:rsidP="008F6BA4">
      <w:pPr>
        <w:spacing w:after="0" w:line="240" w:lineRule="auto"/>
        <w:jc w:val="both"/>
        <w:rPr>
          <w:rFonts w:ascii="Arial" w:eastAsia="Times New Roman" w:hAnsi="Arial" w:cs="Arial"/>
          <w:color w:val="2B2B2B"/>
          <w:sz w:val="24"/>
          <w:szCs w:val="24"/>
          <w:lang w:eastAsia="uk-UA"/>
        </w:rPr>
      </w:pPr>
      <w:r>
        <w:rPr>
          <w:rFonts w:ascii="Times New Roman" w:eastAsia="Times New Roman" w:hAnsi="Times New Roman" w:cs="Times New Roman"/>
          <w:sz w:val="28"/>
          <w:szCs w:val="28"/>
          <w:shd w:val="clear" w:color="auto" w:fill="FFFFFF"/>
          <w:lang w:eastAsia="uk-UA"/>
        </w:rPr>
        <w:t>Д</w:t>
      </w:r>
      <w:r w:rsidRPr="008F6BA4">
        <w:rPr>
          <w:rFonts w:ascii="Times New Roman" w:eastAsia="Times New Roman" w:hAnsi="Times New Roman" w:cs="Times New Roman"/>
          <w:sz w:val="28"/>
          <w:szCs w:val="28"/>
          <w:shd w:val="clear" w:color="auto" w:fill="FFFFFF"/>
          <w:lang w:eastAsia="uk-UA"/>
        </w:rPr>
        <w:t>о першого класу, як правило, зараховують дітей із </w:t>
      </w:r>
      <w:r w:rsidRPr="008F6BA4">
        <w:rPr>
          <w:rFonts w:ascii="Times New Roman" w:eastAsia="Times New Roman" w:hAnsi="Times New Roman" w:cs="Times New Roman"/>
          <w:sz w:val="28"/>
          <w:szCs w:val="28"/>
          <w:u w:val="single"/>
          <w:shd w:val="clear" w:color="auto" w:fill="FFFFFF"/>
          <w:lang w:eastAsia="uk-UA"/>
        </w:rPr>
        <w:t>шести років</w:t>
      </w:r>
      <w:r w:rsidRPr="008F6BA4">
        <w:rPr>
          <w:rFonts w:ascii="Times New Roman" w:eastAsia="Times New Roman" w:hAnsi="Times New Roman" w:cs="Times New Roman"/>
          <w:sz w:val="28"/>
          <w:szCs w:val="28"/>
          <w:shd w:val="clear" w:color="auto" w:fill="FFFFFF"/>
          <w:lang w:eastAsia="uk-UA"/>
        </w:rPr>
        <w:t xml:space="preserve"> (п. 22 Положення про загальноосвітній навчальний заклад, </w:t>
      </w:r>
      <w:proofErr w:type="spellStart"/>
      <w:r w:rsidRPr="008F6BA4">
        <w:rPr>
          <w:rFonts w:ascii="Times New Roman" w:eastAsia="Times New Roman" w:hAnsi="Times New Roman" w:cs="Times New Roman"/>
          <w:sz w:val="28"/>
          <w:szCs w:val="28"/>
          <w:shd w:val="clear" w:color="auto" w:fill="FFFFFF"/>
          <w:lang w:eastAsia="uk-UA"/>
        </w:rPr>
        <w:t>затв</w:t>
      </w:r>
      <w:proofErr w:type="spellEnd"/>
      <w:r w:rsidRPr="008F6BA4">
        <w:rPr>
          <w:rFonts w:ascii="Times New Roman" w:eastAsia="Times New Roman" w:hAnsi="Times New Roman" w:cs="Times New Roman"/>
          <w:sz w:val="28"/>
          <w:szCs w:val="28"/>
          <w:shd w:val="clear" w:color="auto" w:fill="FFFFFF"/>
          <w:lang w:eastAsia="uk-UA"/>
        </w:rPr>
        <w:t xml:space="preserve">. постановою КМУ від 27.08.2010 № 778). Усталена практика не допускати приймання до школи дітей, яким станом на 1 вересня не виповнилося </w:t>
      </w:r>
      <w:r w:rsidRPr="008F6BA4">
        <w:rPr>
          <w:rFonts w:ascii="Times New Roman" w:eastAsia="Times New Roman" w:hAnsi="Times New Roman" w:cs="Times New Roman"/>
          <w:sz w:val="28"/>
          <w:szCs w:val="28"/>
          <w:u w:val="single"/>
          <w:shd w:val="clear" w:color="auto" w:fill="FFFFFF"/>
          <w:lang w:eastAsia="uk-UA"/>
        </w:rPr>
        <w:t>5 років 8 місяців</w:t>
      </w:r>
      <w:r w:rsidRPr="008F6BA4">
        <w:rPr>
          <w:rFonts w:ascii="Times New Roman" w:eastAsia="Times New Roman" w:hAnsi="Times New Roman" w:cs="Times New Roman"/>
          <w:sz w:val="28"/>
          <w:szCs w:val="28"/>
          <w:shd w:val="clear" w:color="auto" w:fill="FFFFFF"/>
          <w:lang w:eastAsia="uk-UA"/>
        </w:rPr>
        <w:t xml:space="preserve">. </w:t>
      </w:r>
    </w:p>
    <w:p w:rsidR="00202D21" w:rsidRPr="00202D21" w:rsidRDefault="00202D21" w:rsidP="00BC52E7">
      <w:pPr>
        <w:shd w:val="clear" w:color="auto" w:fill="FFFFFF"/>
        <w:spacing w:before="199" w:after="199" w:line="240" w:lineRule="auto"/>
        <w:outlineLvl w:val="1"/>
        <w:rPr>
          <w:rFonts w:ascii="Times New Roman" w:eastAsia="Times New Roman" w:hAnsi="Times New Roman" w:cs="Times New Roman"/>
          <w:b/>
          <w:bCs/>
          <w:sz w:val="36"/>
          <w:szCs w:val="36"/>
          <w:lang w:eastAsia="uk-UA"/>
        </w:rPr>
      </w:pPr>
      <w:r w:rsidRPr="00202D21">
        <w:rPr>
          <w:rFonts w:ascii="Times New Roman" w:eastAsia="Times New Roman" w:hAnsi="Times New Roman" w:cs="Times New Roman"/>
          <w:b/>
          <w:bCs/>
          <w:sz w:val="36"/>
          <w:szCs w:val="36"/>
          <w:lang w:eastAsia="uk-UA"/>
        </w:rPr>
        <w:t>Результати зарахування</w:t>
      </w:r>
      <w:bookmarkStart w:id="0" w:name="_GoBack"/>
      <w:bookmarkEnd w:id="0"/>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u w:val="single"/>
          <w:lang w:eastAsia="uk-UA"/>
        </w:rPr>
      </w:pPr>
      <w:r w:rsidRPr="00202D21">
        <w:rPr>
          <w:rFonts w:ascii="Times New Roman" w:eastAsia="Times New Roman" w:hAnsi="Times New Roman" w:cs="Times New Roman"/>
          <w:sz w:val="28"/>
          <w:szCs w:val="28"/>
          <w:u w:val="single"/>
          <w:lang w:eastAsia="uk-UA"/>
        </w:rPr>
        <w:t>До 1 червня (включно) зараховуються до школи:</w:t>
      </w:r>
    </w:p>
    <w:p w:rsidR="00202D21" w:rsidRPr="00BC52E7" w:rsidRDefault="00202D21" w:rsidP="00BC52E7">
      <w:pPr>
        <w:shd w:val="clear" w:color="auto" w:fill="FFFFFF"/>
        <w:spacing w:before="240" w:after="240" w:line="240" w:lineRule="auto"/>
        <w:rPr>
          <w:rFonts w:ascii="Times New Roman" w:eastAsia="Times New Roman" w:hAnsi="Times New Roman" w:cs="Times New Roman"/>
          <w:sz w:val="28"/>
          <w:szCs w:val="28"/>
          <w:u w:val="single"/>
          <w:lang w:eastAsia="uk-UA"/>
        </w:rPr>
      </w:pPr>
      <w:r w:rsidRPr="00202D21">
        <w:rPr>
          <w:rFonts w:ascii="Times New Roman" w:eastAsia="Times New Roman" w:hAnsi="Times New Roman" w:cs="Times New Roman"/>
          <w:sz w:val="28"/>
          <w:szCs w:val="28"/>
          <w:u w:val="single"/>
          <w:lang w:eastAsia="uk-UA"/>
        </w:rPr>
        <w:t>- діти, що мають право на першочергове зарахування;</w:t>
      </w:r>
      <w:r w:rsidRPr="00202D21">
        <w:rPr>
          <w:rFonts w:ascii="Times New Roman" w:eastAsia="Times New Roman" w:hAnsi="Times New Roman" w:cs="Times New Roman"/>
          <w:sz w:val="28"/>
          <w:szCs w:val="28"/>
          <w:u w:val="single"/>
          <w:lang w:eastAsia="uk-UA"/>
        </w:rPr>
        <w:br/>
        <w:t>- братики/сестрички учнів закладу;</w:t>
      </w:r>
      <w:r w:rsidRPr="00202D21">
        <w:rPr>
          <w:rFonts w:ascii="Times New Roman" w:eastAsia="Times New Roman" w:hAnsi="Times New Roman" w:cs="Times New Roman"/>
          <w:sz w:val="28"/>
          <w:szCs w:val="28"/>
          <w:u w:val="single"/>
          <w:lang w:eastAsia="uk-UA"/>
        </w:rPr>
        <w:br/>
        <w:t>- діти працівників навчально</w:t>
      </w:r>
      <w:r w:rsidRPr="00BC52E7">
        <w:rPr>
          <w:rFonts w:ascii="Times New Roman" w:eastAsia="Times New Roman" w:hAnsi="Times New Roman" w:cs="Times New Roman"/>
          <w:sz w:val="28"/>
          <w:szCs w:val="28"/>
          <w:u w:val="single"/>
          <w:lang w:eastAsia="uk-UA"/>
        </w:rPr>
        <w:t>го закладу;</w:t>
      </w:r>
      <w:r w:rsidRPr="00BC52E7">
        <w:rPr>
          <w:rFonts w:ascii="Times New Roman" w:eastAsia="Times New Roman" w:hAnsi="Times New Roman" w:cs="Times New Roman"/>
          <w:sz w:val="28"/>
          <w:szCs w:val="28"/>
          <w:u w:val="single"/>
          <w:lang w:eastAsia="uk-UA"/>
        </w:rPr>
        <w:br/>
        <w:t>- випускники підготовчої групи</w:t>
      </w:r>
      <w:r w:rsidRPr="00202D21">
        <w:rPr>
          <w:rFonts w:ascii="Times New Roman" w:eastAsia="Times New Roman" w:hAnsi="Times New Roman" w:cs="Times New Roman"/>
          <w:sz w:val="28"/>
          <w:szCs w:val="28"/>
          <w:u w:val="single"/>
          <w:lang w:eastAsia="uk-UA"/>
        </w:rPr>
        <w:t>, якщо такий є у складі освітнього закладу.</w:t>
      </w:r>
    </w:p>
    <w:p w:rsidR="00202D21" w:rsidRDefault="00202D21" w:rsidP="00BC52E7">
      <w:pPr>
        <w:rPr>
          <w:rFonts w:ascii="Times New Roman" w:eastAsia="Times New Roman" w:hAnsi="Times New Roman" w:cs="Times New Roman"/>
          <w:sz w:val="28"/>
          <w:szCs w:val="28"/>
          <w:lang w:eastAsia="uk-UA"/>
        </w:rPr>
      </w:pPr>
    </w:p>
    <w:p w:rsidR="00202D21" w:rsidRPr="00202D21" w:rsidRDefault="00202D21" w:rsidP="00BC52E7">
      <w:pPr>
        <w:shd w:val="clear" w:color="auto" w:fill="FFFFFF"/>
        <w:spacing w:before="240" w:after="240" w:line="240" w:lineRule="auto"/>
        <w:rPr>
          <w:rFonts w:ascii="Times New Roman" w:eastAsia="Times New Roman" w:hAnsi="Times New Roman" w:cs="Times New Roman"/>
          <w:sz w:val="28"/>
          <w:szCs w:val="28"/>
          <w:lang w:eastAsia="uk-UA"/>
        </w:rPr>
      </w:pPr>
      <w:r w:rsidRPr="00202D21">
        <w:rPr>
          <w:rFonts w:ascii="Times New Roman" w:eastAsia="Times New Roman" w:hAnsi="Times New Roman" w:cs="Times New Roman"/>
          <w:sz w:val="28"/>
          <w:szCs w:val="28"/>
          <w:lang w:eastAsia="uk-UA"/>
        </w:rPr>
        <w:t>Упродовж 2 днів на сайті школи  оприлюднюється  інформація про зарахування учнів до 1 класу та список зарахованих учнів (прізвища);</w:t>
      </w:r>
    </w:p>
    <w:p w:rsidR="001B1273" w:rsidRPr="00202D21" w:rsidRDefault="001B1273" w:rsidP="00202D21">
      <w:pPr>
        <w:rPr>
          <w:rFonts w:ascii="Times New Roman" w:eastAsia="Times New Roman" w:hAnsi="Times New Roman" w:cs="Times New Roman"/>
          <w:sz w:val="28"/>
          <w:szCs w:val="28"/>
          <w:lang w:eastAsia="uk-UA"/>
        </w:rPr>
      </w:pPr>
    </w:p>
    <w:sectPr w:rsidR="001B1273" w:rsidRPr="00202D21" w:rsidSect="00BC52E7">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8F7F55"/>
    <w:multiLevelType w:val="hybridMultilevel"/>
    <w:tmpl w:val="B85AD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3A"/>
    <w:rsid w:val="00020B3A"/>
    <w:rsid w:val="001B1273"/>
    <w:rsid w:val="00202D21"/>
    <w:rsid w:val="008F6BA4"/>
    <w:rsid w:val="00BC52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3F22F-DA72-419D-B71E-C1C12FFB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02D2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5">
    <w:name w:val="heading 5"/>
    <w:basedOn w:val="a"/>
    <w:next w:val="a"/>
    <w:link w:val="50"/>
    <w:uiPriority w:val="9"/>
    <w:semiHidden/>
    <w:unhideWhenUsed/>
    <w:qFormat/>
    <w:rsid w:val="00BC52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D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insert">
    <w:name w:val="insert"/>
    <w:basedOn w:val="a"/>
    <w:rsid w:val="00202D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202D21"/>
    <w:rPr>
      <w:rFonts w:ascii="Times New Roman" w:eastAsia="Times New Roman" w:hAnsi="Times New Roman" w:cs="Times New Roman"/>
      <w:b/>
      <w:bCs/>
      <w:sz w:val="36"/>
      <w:szCs w:val="36"/>
      <w:lang w:eastAsia="uk-UA"/>
    </w:rPr>
  </w:style>
  <w:style w:type="character" w:styleId="a4">
    <w:name w:val="Strong"/>
    <w:basedOn w:val="a0"/>
    <w:uiPriority w:val="22"/>
    <w:qFormat/>
    <w:rsid w:val="00202D21"/>
    <w:rPr>
      <w:b/>
      <w:bCs/>
    </w:rPr>
  </w:style>
  <w:style w:type="paragraph" w:customStyle="1" w:styleId="read-also">
    <w:name w:val="read-also"/>
    <w:basedOn w:val="a"/>
    <w:rsid w:val="00202D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202D21"/>
    <w:rPr>
      <w:color w:val="0000FF"/>
      <w:u w:val="single"/>
    </w:rPr>
  </w:style>
  <w:style w:type="character" w:customStyle="1" w:styleId="50">
    <w:name w:val="Заголовок 5 Знак"/>
    <w:basedOn w:val="a0"/>
    <w:link w:val="5"/>
    <w:uiPriority w:val="9"/>
    <w:semiHidden/>
    <w:rsid w:val="00BC52E7"/>
    <w:rPr>
      <w:rFonts w:asciiTheme="majorHAnsi" w:eastAsiaTheme="majorEastAsia" w:hAnsiTheme="majorHAnsi" w:cstheme="majorBidi"/>
      <w:color w:val="2E74B5" w:themeColor="accent1" w:themeShade="BF"/>
    </w:rPr>
  </w:style>
  <w:style w:type="paragraph" w:styleId="a6">
    <w:name w:val="List Paragraph"/>
    <w:basedOn w:val="a"/>
    <w:uiPriority w:val="34"/>
    <w:qFormat/>
    <w:rsid w:val="008F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6918">
      <w:bodyDiv w:val="1"/>
      <w:marLeft w:val="0"/>
      <w:marRight w:val="0"/>
      <w:marTop w:val="0"/>
      <w:marBottom w:val="0"/>
      <w:divBdr>
        <w:top w:val="none" w:sz="0" w:space="0" w:color="auto"/>
        <w:left w:val="none" w:sz="0" w:space="0" w:color="auto"/>
        <w:bottom w:val="none" w:sz="0" w:space="0" w:color="auto"/>
        <w:right w:val="none" w:sz="0" w:space="0" w:color="auto"/>
      </w:divBdr>
    </w:div>
    <w:div w:id="858354439">
      <w:bodyDiv w:val="1"/>
      <w:marLeft w:val="0"/>
      <w:marRight w:val="0"/>
      <w:marTop w:val="0"/>
      <w:marBottom w:val="0"/>
      <w:divBdr>
        <w:top w:val="none" w:sz="0" w:space="0" w:color="auto"/>
        <w:left w:val="none" w:sz="0" w:space="0" w:color="auto"/>
        <w:bottom w:val="none" w:sz="0" w:space="0" w:color="auto"/>
        <w:right w:val="none" w:sz="0" w:space="0" w:color="auto"/>
      </w:divBdr>
    </w:div>
    <w:div w:id="1370645789">
      <w:bodyDiv w:val="1"/>
      <w:marLeft w:val="0"/>
      <w:marRight w:val="0"/>
      <w:marTop w:val="0"/>
      <w:marBottom w:val="0"/>
      <w:divBdr>
        <w:top w:val="none" w:sz="0" w:space="0" w:color="auto"/>
        <w:left w:val="none" w:sz="0" w:space="0" w:color="auto"/>
        <w:bottom w:val="none" w:sz="0" w:space="0" w:color="auto"/>
        <w:right w:val="none" w:sz="0" w:space="0" w:color="auto"/>
      </w:divBdr>
    </w:div>
    <w:div w:id="1866019882">
      <w:bodyDiv w:val="1"/>
      <w:marLeft w:val="0"/>
      <w:marRight w:val="0"/>
      <w:marTop w:val="0"/>
      <w:marBottom w:val="0"/>
      <w:divBdr>
        <w:top w:val="none" w:sz="0" w:space="0" w:color="auto"/>
        <w:left w:val="none" w:sz="0" w:space="0" w:color="auto"/>
        <w:bottom w:val="none" w:sz="0" w:space="0" w:color="auto"/>
        <w:right w:val="none" w:sz="0" w:space="0" w:color="auto"/>
      </w:divBdr>
    </w:div>
    <w:div w:id="1899243623">
      <w:bodyDiv w:val="1"/>
      <w:marLeft w:val="0"/>
      <w:marRight w:val="0"/>
      <w:marTop w:val="0"/>
      <w:marBottom w:val="0"/>
      <w:divBdr>
        <w:top w:val="none" w:sz="0" w:space="0" w:color="auto"/>
        <w:left w:val="none" w:sz="0" w:space="0" w:color="auto"/>
        <w:bottom w:val="none" w:sz="0" w:space="0" w:color="auto"/>
        <w:right w:val="none" w:sz="0" w:space="0" w:color="auto"/>
      </w:divBdr>
    </w:div>
    <w:div w:id="19338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4tv.ua/novatsiyi_vid_moz_u_dityachiy_sadok_teper_treba_nesti_inshu_medichnu_dovidku_n9556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3341</Words>
  <Characters>1905</Characters>
  <Application>Microsoft Office Word</Application>
  <DocSecurity>0</DocSecurity>
  <Lines>15</Lines>
  <Paragraphs>10</Paragraphs>
  <ScaleCrop>false</ScaleCrop>
  <Company>diakov.net</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2018-07-25T05:55:00Z</dcterms:created>
  <dcterms:modified xsi:type="dcterms:W3CDTF">2018-07-25T06:25:00Z</dcterms:modified>
</cp:coreProperties>
</file>